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60" w:rsidRDefault="009A5160">
      <w:pPr>
        <w:rPr>
          <w:sz w:val="28"/>
          <w:szCs w:val="28"/>
        </w:rPr>
      </w:pPr>
    </w:p>
    <w:p w:rsidR="009A5160" w:rsidRPr="0053124F" w:rsidRDefault="00193377" w:rsidP="0053124F">
      <w:pPr>
        <w:spacing w:after="0" w:line="192" w:lineRule="auto"/>
        <w:jc w:val="both"/>
        <w:rPr>
          <w:color w:val="000000"/>
          <w:sz w:val="28"/>
          <w:szCs w:val="28"/>
        </w:rPr>
      </w:pPr>
      <w:r w:rsidRPr="0053124F">
        <w:rPr>
          <w:color w:val="000000"/>
          <w:sz w:val="28"/>
          <w:szCs w:val="28"/>
        </w:rPr>
        <w:t xml:space="preserve">Il </w:t>
      </w:r>
      <w:r w:rsidR="0053124F">
        <w:rPr>
          <w:color w:val="000000"/>
          <w:sz w:val="28"/>
          <w:szCs w:val="28"/>
        </w:rPr>
        <w:t>“</w:t>
      </w:r>
      <w:hyperlink r:id="rId7">
        <w:r w:rsidRPr="0053124F">
          <w:rPr>
            <w:color w:val="000000"/>
            <w:sz w:val="28"/>
            <w:szCs w:val="28"/>
          </w:rPr>
          <w:t>Centro Servizi per Studenti Disabili</w:t>
        </w:r>
        <w:r w:rsidR="0053124F">
          <w:rPr>
            <w:color w:val="000000"/>
            <w:sz w:val="28"/>
            <w:szCs w:val="28"/>
          </w:rPr>
          <w:t>”</w:t>
        </w:r>
        <w:r w:rsidRPr="0053124F">
          <w:rPr>
            <w:color w:val="000000"/>
            <w:sz w:val="28"/>
            <w:szCs w:val="28"/>
          </w:rPr>
          <w:t xml:space="preserve"> </w:t>
        </w:r>
      </w:hyperlink>
      <w:r w:rsidRPr="0053124F">
        <w:rPr>
          <w:color w:val="000000"/>
          <w:sz w:val="28"/>
          <w:szCs w:val="28"/>
        </w:rPr>
        <w:t xml:space="preserve">dell’Università degli studi di Verona in collaborazione con la compagnia teatrale “La Pel D’oca” e il gruppo Self Help “Cavalieri di S. Giacomo” organizza un ciclo d’incontri dal titolo: </w:t>
      </w:r>
    </w:p>
    <w:p w:rsidR="009A5160" w:rsidRDefault="009A5160">
      <w:pPr>
        <w:rPr>
          <w:sz w:val="28"/>
          <w:szCs w:val="28"/>
        </w:rPr>
      </w:pPr>
    </w:p>
    <w:p w:rsidR="009A5160" w:rsidRDefault="00193377" w:rsidP="0053124F">
      <w:pPr>
        <w:jc w:val="center"/>
      </w:pPr>
      <w:r>
        <w:rPr>
          <w:b/>
          <w:sz w:val="36"/>
          <w:szCs w:val="36"/>
        </w:rPr>
        <w:t xml:space="preserve">L’esperienza teatrale come apertura verso l’alterità e la disabilità </w:t>
      </w:r>
    </w:p>
    <w:p w:rsidR="009A5160" w:rsidRDefault="009A5160">
      <w:pPr>
        <w:jc w:val="center"/>
        <w:rPr>
          <w:sz w:val="28"/>
          <w:szCs w:val="28"/>
        </w:rPr>
      </w:pPr>
    </w:p>
    <w:p w:rsidR="009A5160" w:rsidRDefault="00193377">
      <w:pPr>
        <w:rPr>
          <w:sz w:val="28"/>
          <w:szCs w:val="28"/>
        </w:rPr>
      </w:pPr>
      <w:r>
        <w:rPr>
          <w:b/>
          <w:sz w:val="28"/>
          <w:szCs w:val="28"/>
        </w:rPr>
        <w:t>Incontri e attività</w:t>
      </w:r>
      <w:r>
        <w:rPr>
          <w:sz w:val="28"/>
          <w:szCs w:val="28"/>
        </w:rPr>
        <w:t xml:space="preserve">: </w:t>
      </w:r>
    </w:p>
    <w:p w:rsidR="009A5160" w:rsidRDefault="009A5160">
      <w:pPr>
        <w:rPr>
          <w:sz w:val="28"/>
          <w:szCs w:val="28"/>
        </w:rPr>
      </w:pPr>
    </w:p>
    <w:p w:rsidR="0053124F" w:rsidRPr="0053124F" w:rsidRDefault="0053124F" w:rsidP="0053124F">
      <w:pPr>
        <w:pStyle w:val="Listenabsatz"/>
        <w:numPr>
          <w:ilvl w:val="0"/>
          <w:numId w:val="4"/>
        </w:numPr>
        <w:spacing w:after="0" w:line="192" w:lineRule="auto"/>
        <w:ind w:hanging="720"/>
        <w:jc w:val="both"/>
        <w:rPr>
          <w:color w:val="000000"/>
          <w:sz w:val="28"/>
          <w:szCs w:val="28"/>
        </w:rPr>
      </w:pPr>
      <w:r w:rsidRPr="0053124F">
        <w:rPr>
          <w:color w:val="000000"/>
          <w:sz w:val="28"/>
          <w:szCs w:val="28"/>
        </w:rPr>
        <w:t>Primo incontro</w:t>
      </w:r>
    </w:p>
    <w:p w:rsidR="009A5160" w:rsidRPr="0053124F" w:rsidRDefault="00193377" w:rsidP="0053124F">
      <w:pPr>
        <w:pStyle w:val="Listenabsatz"/>
        <w:spacing w:after="0" w:line="192" w:lineRule="auto"/>
        <w:ind w:hanging="12"/>
        <w:jc w:val="both"/>
        <w:rPr>
          <w:color w:val="000000"/>
          <w:sz w:val="28"/>
          <w:szCs w:val="28"/>
        </w:rPr>
      </w:pPr>
      <w:r w:rsidRPr="0053124F">
        <w:rPr>
          <w:color w:val="000000"/>
          <w:sz w:val="28"/>
          <w:szCs w:val="28"/>
        </w:rPr>
        <w:t xml:space="preserve">Giovedì </w:t>
      </w:r>
      <w:r w:rsidR="003E2830" w:rsidRPr="0053124F">
        <w:rPr>
          <w:color w:val="000000"/>
          <w:sz w:val="28"/>
          <w:szCs w:val="28"/>
        </w:rPr>
        <w:t>2</w:t>
      </w:r>
      <w:r w:rsidR="00DF361B">
        <w:rPr>
          <w:color w:val="000000"/>
          <w:sz w:val="28"/>
          <w:szCs w:val="28"/>
        </w:rPr>
        <w:t>6</w:t>
      </w:r>
      <w:r w:rsidRPr="0053124F">
        <w:rPr>
          <w:color w:val="000000"/>
          <w:sz w:val="28"/>
          <w:szCs w:val="28"/>
        </w:rPr>
        <w:t xml:space="preserve"> </w:t>
      </w:r>
      <w:r w:rsidR="00DF361B">
        <w:rPr>
          <w:color w:val="000000"/>
          <w:sz w:val="28"/>
          <w:szCs w:val="28"/>
        </w:rPr>
        <w:t>gennaio</w:t>
      </w:r>
      <w:r w:rsidRPr="0053124F">
        <w:rPr>
          <w:color w:val="000000"/>
          <w:sz w:val="28"/>
          <w:szCs w:val="28"/>
        </w:rPr>
        <w:t xml:space="preserve"> ore 18.</w:t>
      </w:r>
      <w:r w:rsidR="00DF361B">
        <w:rPr>
          <w:color w:val="000000"/>
          <w:sz w:val="28"/>
          <w:szCs w:val="28"/>
        </w:rPr>
        <w:t>30</w:t>
      </w:r>
      <w:r w:rsidRPr="0053124F">
        <w:rPr>
          <w:color w:val="000000"/>
          <w:sz w:val="28"/>
          <w:szCs w:val="28"/>
        </w:rPr>
        <w:t xml:space="preserve"> spettacolo di Teatro della compagnia “La Pel d’</w:t>
      </w:r>
      <w:r w:rsidR="0053124F" w:rsidRPr="0053124F">
        <w:rPr>
          <w:color w:val="000000"/>
          <w:sz w:val="28"/>
          <w:szCs w:val="28"/>
        </w:rPr>
        <w:t xml:space="preserve">Oca”, Aula: T2 Polo Zanotto. </w:t>
      </w:r>
    </w:p>
    <w:p w:rsidR="0053124F" w:rsidRDefault="0053124F" w:rsidP="0053124F">
      <w:pPr>
        <w:spacing w:after="0" w:line="192" w:lineRule="auto"/>
        <w:ind w:left="720" w:hanging="720"/>
        <w:jc w:val="both"/>
        <w:rPr>
          <w:color w:val="000000"/>
          <w:sz w:val="28"/>
          <w:szCs w:val="28"/>
        </w:rPr>
      </w:pPr>
    </w:p>
    <w:p w:rsidR="0053124F" w:rsidRPr="0053124F" w:rsidRDefault="000F6A37" w:rsidP="0053124F">
      <w:pPr>
        <w:pStyle w:val="Listenabsatz"/>
        <w:numPr>
          <w:ilvl w:val="0"/>
          <w:numId w:val="4"/>
        </w:numPr>
        <w:spacing w:after="0" w:line="192" w:lineRule="auto"/>
        <w:ind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Secondo incontro </w:t>
      </w:r>
    </w:p>
    <w:p w:rsidR="0053124F" w:rsidRPr="0053124F" w:rsidRDefault="000F6A37" w:rsidP="0053124F">
      <w:pPr>
        <w:pStyle w:val="Listenabsatz"/>
        <w:spacing w:after="0" w:line="192" w:lineRule="auto"/>
        <w:ind w:hanging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Giovedì 2 marzo ore 17-19, biblioteca Walter Busch, dipartimento di Lingue</w:t>
      </w:r>
    </w:p>
    <w:p w:rsidR="009A5160" w:rsidRPr="0053124F" w:rsidRDefault="0053124F" w:rsidP="0053124F">
      <w:pPr>
        <w:pStyle w:val="Listenabsatz"/>
        <w:spacing w:after="0" w:line="192" w:lineRule="auto"/>
        <w:ind w:hanging="12"/>
        <w:jc w:val="both"/>
        <w:rPr>
          <w:color w:val="000000"/>
          <w:sz w:val="28"/>
          <w:szCs w:val="28"/>
        </w:rPr>
      </w:pPr>
      <w:r w:rsidRPr="0053124F">
        <w:rPr>
          <w:color w:val="000000"/>
          <w:sz w:val="28"/>
          <w:szCs w:val="28"/>
        </w:rPr>
        <w:t>W</w:t>
      </w:r>
      <w:r w:rsidR="00193377" w:rsidRPr="0053124F">
        <w:rPr>
          <w:color w:val="000000"/>
          <w:sz w:val="28"/>
          <w:szCs w:val="28"/>
        </w:rPr>
        <w:t xml:space="preserve">orkshop aperto a tutti gli studenti con Nicoletta Vicentini ed Ernesto Guerriero </w:t>
      </w:r>
      <w:bookmarkStart w:id="0" w:name="__DdeLink__190_316463882"/>
      <w:bookmarkEnd w:id="0"/>
      <w:r w:rsidR="00193377" w:rsidRPr="0053124F">
        <w:rPr>
          <w:color w:val="000000"/>
          <w:sz w:val="28"/>
          <w:szCs w:val="28"/>
        </w:rPr>
        <w:t>“Scoprire le modalità dell'auto aiuto, come protagonismo e reciprocità, at</w:t>
      </w:r>
      <w:r w:rsidRPr="0053124F">
        <w:rPr>
          <w:color w:val="000000"/>
          <w:sz w:val="28"/>
          <w:szCs w:val="28"/>
        </w:rPr>
        <w:t>traverso il mediatore teatrale”</w:t>
      </w:r>
    </w:p>
    <w:p w:rsidR="009A5160" w:rsidRPr="0053124F" w:rsidRDefault="009A5160" w:rsidP="0053124F">
      <w:pPr>
        <w:spacing w:after="0" w:line="192" w:lineRule="auto"/>
        <w:ind w:left="720" w:hanging="720"/>
        <w:jc w:val="both"/>
        <w:rPr>
          <w:color w:val="000000"/>
          <w:sz w:val="28"/>
          <w:szCs w:val="28"/>
        </w:rPr>
      </w:pPr>
    </w:p>
    <w:p w:rsidR="0053124F" w:rsidRPr="0053124F" w:rsidRDefault="0053124F" w:rsidP="0053124F">
      <w:pPr>
        <w:pStyle w:val="Listenabsatz"/>
        <w:numPr>
          <w:ilvl w:val="0"/>
          <w:numId w:val="4"/>
        </w:numPr>
        <w:spacing w:after="0" w:line="192" w:lineRule="auto"/>
        <w:ind w:hanging="720"/>
        <w:jc w:val="both"/>
        <w:rPr>
          <w:color w:val="000000"/>
          <w:sz w:val="28"/>
          <w:szCs w:val="28"/>
        </w:rPr>
      </w:pPr>
      <w:r w:rsidRPr="0053124F">
        <w:rPr>
          <w:color w:val="000000"/>
          <w:sz w:val="28"/>
          <w:szCs w:val="28"/>
        </w:rPr>
        <w:t>Terzo incontro</w:t>
      </w:r>
    </w:p>
    <w:p w:rsidR="000F6A37" w:rsidRPr="0053124F" w:rsidRDefault="000F6A37" w:rsidP="000F6A37">
      <w:pPr>
        <w:pStyle w:val="Listenabsatz"/>
        <w:spacing w:after="0" w:line="19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Giovedì 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marzo ore 17-19, biblioteca Walter Busch, dipartimento di Lingue</w:t>
      </w:r>
    </w:p>
    <w:p w:rsidR="009A5160" w:rsidRPr="0053124F" w:rsidRDefault="000F6A37" w:rsidP="0053124F">
      <w:pPr>
        <w:pStyle w:val="Listenabsatz"/>
        <w:spacing w:after="0" w:line="192" w:lineRule="auto"/>
        <w:ind w:hanging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</w:t>
      </w:r>
      <w:r w:rsidR="00193377" w:rsidRPr="0053124F">
        <w:rPr>
          <w:color w:val="000000"/>
          <w:sz w:val="28"/>
          <w:szCs w:val="28"/>
        </w:rPr>
        <w:t xml:space="preserve">orkshop aperto a tutti gli studenti con Nicoletta </w:t>
      </w:r>
      <w:r w:rsidR="0053124F" w:rsidRPr="0053124F">
        <w:rPr>
          <w:color w:val="000000"/>
          <w:sz w:val="28"/>
          <w:szCs w:val="28"/>
        </w:rPr>
        <w:t>Vicentini ed Ernesto Guerriero</w:t>
      </w:r>
      <w:r w:rsidR="00193377" w:rsidRPr="0053124F">
        <w:rPr>
          <w:color w:val="000000"/>
          <w:sz w:val="28"/>
          <w:szCs w:val="28"/>
        </w:rPr>
        <w:t xml:space="preserve"> “Scoprire le modalità dell'auto aiuto, come protagonismo e reciprocità, at</w:t>
      </w:r>
      <w:r w:rsidR="0053124F" w:rsidRPr="0053124F">
        <w:rPr>
          <w:color w:val="000000"/>
          <w:sz w:val="28"/>
          <w:szCs w:val="28"/>
        </w:rPr>
        <w:t>traverso il mediatore teatrale”.</w:t>
      </w:r>
    </w:p>
    <w:p w:rsidR="0053124F" w:rsidRDefault="0053124F" w:rsidP="0053124F">
      <w:pPr>
        <w:spacing w:after="0" w:line="192" w:lineRule="auto"/>
        <w:ind w:left="720" w:hanging="720"/>
        <w:jc w:val="both"/>
        <w:rPr>
          <w:color w:val="000000"/>
          <w:sz w:val="28"/>
          <w:szCs w:val="28"/>
        </w:rPr>
      </w:pPr>
    </w:p>
    <w:p w:rsidR="0053124F" w:rsidRPr="0053124F" w:rsidRDefault="0053124F" w:rsidP="0053124F">
      <w:pPr>
        <w:pStyle w:val="Listenabsatz"/>
        <w:numPr>
          <w:ilvl w:val="0"/>
          <w:numId w:val="4"/>
        </w:numPr>
        <w:spacing w:after="0" w:line="192" w:lineRule="auto"/>
        <w:ind w:hanging="720"/>
        <w:jc w:val="both"/>
        <w:rPr>
          <w:color w:val="000000"/>
          <w:sz w:val="28"/>
          <w:szCs w:val="28"/>
        </w:rPr>
      </w:pPr>
      <w:r w:rsidRPr="0053124F">
        <w:rPr>
          <w:color w:val="000000"/>
          <w:sz w:val="28"/>
          <w:szCs w:val="28"/>
        </w:rPr>
        <w:t>Attività autonoma:</w:t>
      </w:r>
    </w:p>
    <w:p w:rsidR="009A5160" w:rsidRPr="0053124F" w:rsidRDefault="00193377" w:rsidP="0053124F">
      <w:pPr>
        <w:pStyle w:val="Listenabsatz"/>
        <w:spacing w:after="0" w:line="192" w:lineRule="auto"/>
        <w:ind w:hanging="12"/>
        <w:jc w:val="both"/>
        <w:rPr>
          <w:color w:val="000000"/>
          <w:sz w:val="28"/>
          <w:szCs w:val="28"/>
        </w:rPr>
      </w:pPr>
      <w:r w:rsidRPr="0053124F">
        <w:rPr>
          <w:color w:val="000000"/>
          <w:sz w:val="28"/>
          <w:szCs w:val="28"/>
        </w:rPr>
        <w:t xml:space="preserve">Lettura di un testo a scelta fra </w:t>
      </w:r>
      <w:r w:rsidRPr="0053124F">
        <w:rPr>
          <w:i/>
          <w:color w:val="000000"/>
          <w:sz w:val="28"/>
          <w:szCs w:val="28"/>
        </w:rPr>
        <w:t>Nati due volte</w:t>
      </w:r>
      <w:r w:rsidRPr="0053124F">
        <w:rPr>
          <w:color w:val="000000"/>
          <w:sz w:val="28"/>
          <w:szCs w:val="28"/>
        </w:rPr>
        <w:t xml:space="preserve"> di G. Pontiggia, </w:t>
      </w:r>
      <w:r w:rsidRPr="0053124F">
        <w:rPr>
          <w:i/>
          <w:color w:val="000000"/>
          <w:sz w:val="28"/>
          <w:szCs w:val="28"/>
        </w:rPr>
        <w:t xml:space="preserve">Mio fratello rincorre i dinosauri </w:t>
      </w:r>
      <w:r w:rsidRPr="0053124F">
        <w:rPr>
          <w:color w:val="000000"/>
          <w:sz w:val="28"/>
          <w:szCs w:val="28"/>
        </w:rPr>
        <w:t xml:space="preserve">di Giacomo </w:t>
      </w:r>
      <w:proofErr w:type="spellStart"/>
      <w:r w:rsidRPr="0053124F">
        <w:rPr>
          <w:color w:val="000000"/>
          <w:sz w:val="28"/>
          <w:szCs w:val="28"/>
        </w:rPr>
        <w:t>Mazzariol</w:t>
      </w:r>
      <w:proofErr w:type="spellEnd"/>
      <w:r w:rsidRPr="0053124F">
        <w:rPr>
          <w:color w:val="000000"/>
          <w:sz w:val="28"/>
          <w:szCs w:val="28"/>
        </w:rPr>
        <w:t xml:space="preserve">, </w:t>
      </w:r>
      <w:r w:rsidRPr="0053124F">
        <w:rPr>
          <w:i/>
          <w:color w:val="000000"/>
          <w:sz w:val="28"/>
          <w:szCs w:val="28"/>
        </w:rPr>
        <w:t>L’uomo non è un’isola</w:t>
      </w:r>
      <w:r w:rsidRPr="0053124F">
        <w:rPr>
          <w:color w:val="000000"/>
          <w:sz w:val="28"/>
          <w:szCs w:val="28"/>
        </w:rPr>
        <w:t xml:space="preserve">, di Paola di Nicola. Gli studenti dovranno presentare una breve relazione finale per ottenere un credito formativo. </w:t>
      </w:r>
    </w:p>
    <w:p w:rsidR="009A5160" w:rsidRDefault="009A5160">
      <w:pPr>
        <w:spacing w:after="0"/>
        <w:jc w:val="both"/>
        <w:rPr>
          <w:rFonts w:cs="Times New Roman"/>
          <w:sz w:val="28"/>
          <w:szCs w:val="28"/>
        </w:rPr>
      </w:pPr>
    </w:p>
    <w:p w:rsidR="0053124F" w:rsidRPr="0053124F" w:rsidRDefault="0053124F" w:rsidP="0053124F">
      <w:pPr>
        <w:spacing w:after="0" w:line="192" w:lineRule="auto"/>
        <w:jc w:val="both"/>
        <w:rPr>
          <w:b/>
          <w:color w:val="000000"/>
          <w:sz w:val="28"/>
          <w:szCs w:val="28"/>
        </w:rPr>
      </w:pPr>
      <w:r w:rsidRPr="0053124F">
        <w:rPr>
          <w:b/>
          <w:color w:val="000000"/>
          <w:sz w:val="28"/>
          <w:szCs w:val="28"/>
        </w:rPr>
        <w:t>Obiettivo:</w:t>
      </w:r>
    </w:p>
    <w:p w:rsidR="0053124F" w:rsidRPr="0053124F" w:rsidRDefault="0053124F" w:rsidP="0053124F">
      <w:pPr>
        <w:spacing w:after="0" w:line="192" w:lineRule="auto"/>
        <w:jc w:val="both"/>
        <w:rPr>
          <w:color w:val="000000"/>
          <w:sz w:val="28"/>
          <w:szCs w:val="28"/>
        </w:rPr>
      </w:pPr>
      <w:r w:rsidRPr="0053124F">
        <w:rPr>
          <w:color w:val="000000"/>
          <w:sz w:val="28"/>
          <w:szCs w:val="28"/>
        </w:rPr>
        <w:t xml:space="preserve">Il ciclo di incontri si propone di introdurre, attraverso esperienze pratiche e lezioni metodologiche, alla </w:t>
      </w:r>
      <w:proofErr w:type="spellStart"/>
      <w:r w:rsidRPr="0053124F">
        <w:rPr>
          <w:color w:val="000000"/>
          <w:sz w:val="28"/>
          <w:szCs w:val="28"/>
        </w:rPr>
        <w:t>teatroterapia</w:t>
      </w:r>
      <w:proofErr w:type="spellEnd"/>
      <w:r w:rsidRPr="0053124F">
        <w:rPr>
          <w:color w:val="000000"/>
          <w:sz w:val="28"/>
          <w:szCs w:val="28"/>
        </w:rPr>
        <w:t xml:space="preserve"> e all’esperienza teatrale come luogo d’apertura verso il disagio sociale. </w:t>
      </w:r>
    </w:p>
    <w:p w:rsidR="000F6A37" w:rsidRDefault="000F6A37">
      <w:pPr>
        <w:rPr>
          <w:rFonts w:cs="Times New Roman"/>
          <w:sz w:val="28"/>
          <w:szCs w:val="28"/>
        </w:rPr>
      </w:pPr>
    </w:p>
    <w:p w:rsidR="009A5160" w:rsidRDefault="00193377">
      <w:pPr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Programma:</w:t>
      </w:r>
    </w:p>
    <w:p w:rsidR="009A5160" w:rsidRDefault="00193377">
      <w:pPr>
        <w:spacing w:after="0" w:line="192" w:lineRule="auto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teatro ci aiuta a r</w:t>
      </w:r>
      <w:r>
        <w:rPr>
          <w:iCs/>
          <w:color w:val="000000"/>
          <w:sz w:val="28"/>
          <w:szCs w:val="28"/>
        </w:rPr>
        <w:t>iconoscere i fili che ci legano agli altri ad aprirci al “</w:t>
      </w:r>
      <w:r>
        <w:rPr>
          <w:i/>
          <w:iCs/>
          <w:color w:val="000000"/>
          <w:sz w:val="28"/>
          <w:szCs w:val="28"/>
        </w:rPr>
        <w:t>sentire dentro”</w:t>
      </w:r>
      <w:r>
        <w:rPr>
          <w:iCs/>
          <w:color w:val="000000"/>
          <w:sz w:val="28"/>
          <w:szCs w:val="28"/>
        </w:rPr>
        <w:t xml:space="preserve"> e al “</w:t>
      </w:r>
      <w:r>
        <w:rPr>
          <w:i/>
          <w:iCs/>
          <w:color w:val="000000"/>
          <w:sz w:val="28"/>
          <w:szCs w:val="28"/>
        </w:rPr>
        <w:t>sentire con”.</w:t>
      </w:r>
      <w:r>
        <w:rPr>
          <w:iCs/>
          <w:color w:val="000000"/>
          <w:sz w:val="28"/>
          <w:szCs w:val="28"/>
        </w:rPr>
        <w:t xml:space="preserve"> L’azione teatrale diviene così azione di prevenzione, </w:t>
      </w:r>
      <w:r>
        <w:rPr>
          <w:iCs/>
          <w:color w:val="000000"/>
          <w:sz w:val="28"/>
          <w:szCs w:val="28"/>
        </w:rPr>
        <w:lastRenderedPageBreak/>
        <w:t>di sensibilizzazione per accettare l’altro e progredire in una crescita personale e artistica, azione mirata a costruire nuove modalità sociali e relazionali.</w:t>
      </w:r>
    </w:p>
    <w:p w:rsidR="009A5160" w:rsidRDefault="00193377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>
        <w:rPr>
          <w:i/>
          <w:iCs/>
          <w:sz w:val="28"/>
          <w:szCs w:val="28"/>
        </w:rPr>
        <w:t>diversità</w:t>
      </w:r>
      <w:r>
        <w:rPr>
          <w:b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è la materia base del teatro, è ciò su cui il teatro ha sempre lavorato. </w:t>
      </w:r>
    </w:p>
    <w:p w:rsidR="009A5160" w:rsidRDefault="00193377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teatro, nel suo gioco di ruoli, allude a differenti possibilità di essere e stimola perciò il bisogno di trasformazione sia essa individuale o collettiva. Il teatro si muove da sempre tra due poli in apparenza inconciliabili e tuttavia entrambi indispensabili. </w:t>
      </w:r>
      <w:r>
        <w:rPr>
          <w:sz w:val="28"/>
          <w:szCs w:val="28"/>
        </w:rPr>
        <w:br/>
        <w:t xml:space="preserve">Da un lato il teatro è espressione di una comunità, è un’arte civile che presuppone un radicamento nella collettività che è insieme il suo committente e il suo destinatario. Il teatro è dunque un motore d’identità, un’occasione attraverso la quale una società si mette in scena, nelle sue varie articolazioni: cultura, strutture sociali, rapporti di potere, ma anche con le proprie contraddizioni e conflitti. </w:t>
      </w:r>
    </w:p>
    <w:p w:rsidR="009A5160" w:rsidRDefault="00193377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D’altro canto, il lavoro dell’attore è legato al viaggio, agli istrioni che nelle piazze, nei mercati e nelle fiere “trasformano e trasfigurano il proprio corpo sia con turpi salti o gesticolazioni sia turpemente denudandosi, sia ancora indossando orribili maschere” (così li definisce il </w:t>
      </w:r>
      <w:r>
        <w:rPr>
          <w:i/>
          <w:iCs/>
          <w:sz w:val="28"/>
          <w:szCs w:val="28"/>
        </w:rPr>
        <w:t>Penitenziale</w:t>
      </w:r>
      <w:r>
        <w:rPr>
          <w:sz w:val="28"/>
          <w:szCs w:val="28"/>
        </w:rPr>
        <w:t xml:space="preserve"> di Tommaso di </w:t>
      </w:r>
      <w:proofErr w:type="spellStart"/>
      <w:r>
        <w:rPr>
          <w:sz w:val="28"/>
          <w:szCs w:val="28"/>
        </w:rPr>
        <w:t>Cobham</w:t>
      </w:r>
      <w:proofErr w:type="spellEnd"/>
      <w:r>
        <w:rPr>
          <w:sz w:val="28"/>
          <w:szCs w:val="28"/>
        </w:rPr>
        <w:t xml:space="preserve">, arcivescovo di Canterbury, alla fine del XIII secolo) sono giramondo che fanno parte di una sorta di società parallela, e forse di una fragile utopia. Il teatro è dunque incontro con l’altro e con il diverso, momento di conoscenza e di scambio. </w:t>
      </w:r>
    </w:p>
    <w:p w:rsidR="009A5160" w:rsidRDefault="00193377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>Le tecniche teatrali aiutano l’utilizzo di corpo e voce, l’ascolto e l’attenzione, ma il teatro può raggiungere anche livelli più profondi di empatia e compassione.</w:t>
      </w:r>
    </w:p>
    <w:p w:rsidR="009A5160" w:rsidRDefault="00193377">
      <w:pPr>
        <w:spacing w:after="0" w:line="192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L’empatia  è</w:t>
      </w:r>
      <w:proofErr w:type="gramEnd"/>
      <w:r>
        <w:rPr>
          <w:sz w:val="28"/>
          <w:szCs w:val="28"/>
        </w:rPr>
        <w:t xml:space="preserve">  il sentire interiore che permette la comprensione dell’altro. Questa capacità di mettersi “nei panni degli altri” è il presupposto fondamentale nel gioco dei ruoli interpretati sulla scena, ma anche presupposto della compassione: è il “patire con”, sentire insieme.</w:t>
      </w:r>
    </w:p>
    <w:p w:rsidR="009A5160" w:rsidRDefault="00193377">
      <w:p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Empatia e compassione non sono, come nell’accezione comune, termini da riservare alla relazione con chi soffre. Empatia e compassione sono da auspicarsi in ogni relazione umana.  L’idea classica del pathos includeva tutte le condizioni del sentimento. </w:t>
      </w:r>
    </w:p>
    <w:p w:rsidR="009A5160" w:rsidRDefault="009A5160">
      <w:pPr>
        <w:rPr>
          <w:sz w:val="28"/>
          <w:szCs w:val="28"/>
        </w:rPr>
      </w:pPr>
    </w:p>
    <w:p w:rsidR="009A5160" w:rsidRDefault="001933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Comitato organizzativo:</w:t>
      </w:r>
    </w:p>
    <w:p w:rsidR="009A5160" w:rsidRDefault="00193377">
      <w:pPr>
        <w:pStyle w:val="Listenabsatz"/>
        <w:numPr>
          <w:ilvl w:val="0"/>
          <w:numId w:val="2"/>
        </w:numPr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responsabile del CENTRO SERVIZI </w:t>
      </w:r>
      <w:r>
        <w:rPr>
          <w:caps/>
          <w:sz w:val="28"/>
          <w:szCs w:val="28"/>
        </w:rPr>
        <w:t>per studenti disabili</w:t>
      </w:r>
      <w:r>
        <w:rPr>
          <w:sz w:val="28"/>
          <w:szCs w:val="28"/>
        </w:rPr>
        <w:t xml:space="preserve"> dell’università degli Studi di Verona, Renata Castellani</w:t>
      </w:r>
    </w:p>
    <w:p w:rsidR="009A5160" w:rsidRPr="0053124F" w:rsidRDefault="00193377">
      <w:pPr>
        <w:pStyle w:val="Listenabsatz"/>
        <w:numPr>
          <w:ilvl w:val="0"/>
          <w:numId w:val="2"/>
        </w:numPr>
        <w:spacing w:after="0" w:line="192" w:lineRule="auto"/>
        <w:jc w:val="both"/>
        <w:rPr>
          <w:color w:val="auto"/>
        </w:rPr>
      </w:pPr>
      <w:r>
        <w:rPr>
          <w:sz w:val="28"/>
          <w:szCs w:val="28"/>
        </w:rPr>
        <w:t xml:space="preserve">IL GRUPPO “LA PEL D’OCA” nasce nel 1999 all’interno </w:t>
      </w:r>
      <w:r w:rsidRPr="0053124F">
        <w:rPr>
          <w:color w:val="auto"/>
          <w:sz w:val="28"/>
          <w:szCs w:val="28"/>
        </w:rPr>
        <w:t>della “Associazione Self Help San Giacomo”</w:t>
      </w:r>
      <w:bookmarkStart w:id="2" w:name="OLE_LINK4"/>
      <w:bookmarkStart w:id="3" w:name="OLE_LINK3"/>
      <w:r w:rsidRPr="0053124F">
        <w:rPr>
          <w:color w:val="auto"/>
          <w:sz w:val="28"/>
          <w:szCs w:val="28"/>
        </w:rPr>
        <w:t>.</w:t>
      </w:r>
    </w:p>
    <w:bookmarkEnd w:id="2"/>
    <w:bookmarkEnd w:id="3"/>
    <w:p w:rsidR="009A5160" w:rsidRDefault="00193377">
      <w:pPr>
        <w:pStyle w:val="Listenabsatz"/>
        <w:spacing w:after="0"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>Nel corso degli anni il gruppo è notevolmente cresciuto (numericamente ed artisticamente), moltissime sono le persone che hanno partecipato e che nel gruppo si sono incontrate, unite dalla voglia di stare insieme, dal bisogno di raccontarsi e di far teatro. La compagnia oggi ha al suo attivo la produzione di dodici spettacoli.</w:t>
      </w:r>
    </w:p>
    <w:p w:rsidR="009A5160" w:rsidRDefault="00193377">
      <w:pPr>
        <w:pStyle w:val="Listenabsatz"/>
        <w:numPr>
          <w:ilvl w:val="0"/>
          <w:numId w:val="2"/>
        </w:numPr>
        <w:spacing w:after="0" w:line="192" w:lineRule="auto"/>
        <w:jc w:val="both"/>
      </w:pPr>
      <w:r>
        <w:rPr>
          <w:sz w:val="28"/>
          <w:szCs w:val="28"/>
        </w:rPr>
        <w:t>La Rete Self Help</w:t>
      </w:r>
      <w:r w:rsidRPr="0053124F">
        <w:rPr>
          <w:color w:val="auto"/>
          <w:sz w:val="28"/>
          <w:szCs w:val="28"/>
        </w:rPr>
        <w:t>, costituita oggi anche dalla “Cooperativa Sociale Self Help”, è pun</w:t>
      </w:r>
      <w:r>
        <w:rPr>
          <w:sz w:val="28"/>
          <w:szCs w:val="28"/>
        </w:rPr>
        <w:t>to di rifer</w:t>
      </w:r>
      <w:r w:rsidR="0053124F">
        <w:rPr>
          <w:sz w:val="28"/>
          <w:szCs w:val="28"/>
        </w:rPr>
        <w:t>imento attraverso l’auto aiuto,</w:t>
      </w:r>
      <w:r>
        <w:rPr>
          <w:sz w:val="28"/>
          <w:szCs w:val="28"/>
        </w:rPr>
        <w:t xml:space="preserve"> per chi, a causa di sofferenza mentale, relazionale o in condizioni di disagio </w:t>
      </w:r>
      <w:proofErr w:type="spellStart"/>
      <w:r>
        <w:rPr>
          <w:sz w:val="28"/>
          <w:szCs w:val="28"/>
        </w:rPr>
        <w:t>psico</w:t>
      </w:r>
      <w:proofErr w:type="spellEnd"/>
      <w:r>
        <w:rPr>
          <w:sz w:val="28"/>
          <w:szCs w:val="28"/>
        </w:rPr>
        <w:t xml:space="preserve">-sociale, si trova in difficoltà a sviluppare da solo il proprio progetto di vita e spesso agli occhi delle altre persone appare come un “diverso” del quale, magari, avere timore. La pratica dell’auto aiuto apprezza le diversità, sostiene la fiducia nell’altro e spinge alla reciproca conoscenza, nella certezza che accanto a ciò che manca o soffre in ognuno di noi c’è una parte vitale e </w:t>
      </w:r>
      <w:r>
        <w:rPr>
          <w:sz w:val="28"/>
          <w:szCs w:val="28"/>
        </w:rPr>
        <w:lastRenderedPageBreak/>
        <w:t>capace. La cura, la prevenzione e il sostegno al disagio passano anche dal valorizzare le abilità, permettendo che crescano e possano esprimersi. La Rete Self Help porta avanti questa sfida sostenendo il gruppo teatro concretamente e favorendo la sua connessione con altre realtà territoriali.</w:t>
      </w:r>
    </w:p>
    <w:p w:rsidR="009A5160" w:rsidRDefault="009A5160">
      <w:pPr>
        <w:rPr>
          <w:sz w:val="28"/>
          <w:szCs w:val="28"/>
        </w:rPr>
      </w:pPr>
    </w:p>
    <w:p w:rsidR="009A5160" w:rsidRDefault="009A5160">
      <w:pPr>
        <w:rPr>
          <w:sz w:val="28"/>
          <w:szCs w:val="28"/>
        </w:rPr>
      </w:pPr>
    </w:p>
    <w:p w:rsidR="009A5160" w:rsidRDefault="009A5160">
      <w:pPr>
        <w:rPr>
          <w:sz w:val="28"/>
          <w:szCs w:val="28"/>
        </w:rPr>
      </w:pPr>
    </w:p>
    <w:p w:rsidR="009A5160" w:rsidRPr="0053124F" w:rsidRDefault="00193377">
      <w:pPr>
        <w:rPr>
          <w:b/>
          <w:sz w:val="28"/>
          <w:szCs w:val="28"/>
        </w:rPr>
      </w:pPr>
      <w:r w:rsidRPr="0053124F">
        <w:rPr>
          <w:b/>
          <w:sz w:val="28"/>
          <w:szCs w:val="28"/>
        </w:rPr>
        <w:t xml:space="preserve">Docenti: </w:t>
      </w:r>
    </w:p>
    <w:p w:rsidR="009A5160" w:rsidRDefault="00193377">
      <w:pPr>
        <w:rPr>
          <w:sz w:val="28"/>
          <w:szCs w:val="28"/>
        </w:rPr>
      </w:pPr>
      <w:r>
        <w:rPr>
          <w:sz w:val="28"/>
          <w:szCs w:val="28"/>
        </w:rPr>
        <w:t>Nicoletta Vicentini, regista teatrale</w:t>
      </w:r>
    </w:p>
    <w:p w:rsidR="009A5160" w:rsidRPr="0053124F" w:rsidRDefault="00193377">
      <w:pPr>
        <w:rPr>
          <w:color w:val="auto"/>
        </w:rPr>
      </w:pPr>
      <w:r w:rsidRPr="0053124F">
        <w:rPr>
          <w:rFonts w:cs="Times New Roman"/>
          <w:color w:val="auto"/>
          <w:sz w:val="28"/>
          <w:szCs w:val="28"/>
        </w:rPr>
        <w:t xml:space="preserve">Ernesto Guerriero docente presso la </w:t>
      </w:r>
      <w:r w:rsidRPr="0053124F">
        <w:rPr>
          <w:color w:val="auto"/>
          <w:sz w:val="28"/>
          <w:szCs w:val="28"/>
        </w:rPr>
        <w:t xml:space="preserve">Scuola di terapisti della riabilitazione psichiatrica della facoltà di medicina. Ha collaborato all'avvio e alla implementazione della rete Self Help, della quale è tuttora socio, con il Dott. Paolo </w:t>
      </w:r>
      <w:proofErr w:type="spellStart"/>
      <w:r w:rsidRPr="0053124F">
        <w:rPr>
          <w:color w:val="auto"/>
          <w:sz w:val="28"/>
          <w:szCs w:val="28"/>
        </w:rPr>
        <w:t>Vanzini</w:t>
      </w:r>
      <w:proofErr w:type="spellEnd"/>
      <w:r w:rsidRPr="0053124F">
        <w:rPr>
          <w:color w:val="auto"/>
          <w:sz w:val="28"/>
          <w:szCs w:val="28"/>
        </w:rPr>
        <w:t>, promotore e anima della rete stessa, e con gli allora “utenti” del Servizio Psichiatrico di Verona Sud.</w:t>
      </w:r>
    </w:p>
    <w:p w:rsidR="009A5160" w:rsidRDefault="009A5160">
      <w:pPr>
        <w:rPr>
          <w:sz w:val="28"/>
          <w:szCs w:val="28"/>
        </w:rPr>
      </w:pPr>
    </w:p>
    <w:p w:rsidR="009A5160" w:rsidRPr="0053124F" w:rsidRDefault="00193377">
      <w:pPr>
        <w:rPr>
          <w:b/>
          <w:sz w:val="28"/>
          <w:szCs w:val="28"/>
        </w:rPr>
      </w:pPr>
      <w:r w:rsidRPr="0053124F">
        <w:rPr>
          <w:b/>
          <w:sz w:val="28"/>
          <w:szCs w:val="28"/>
        </w:rPr>
        <w:t>Promotori:</w:t>
      </w:r>
    </w:p>
    <w:p w:rsidR="009A5160" w:rsidRDefault="00193377">
      <w:pPr>
        <w:rPr>
          <w:sz w:val="28"/>
          <w:szCs w:val="28"/>
        </w:rPr>
      </w:pPr>
      <w:r>
        <w:rPr>
          <w:sz w:val="28"/>
          <w:szCs w:val="28"/>
        </w:rPr>
        <w:t xml:space="preserve">Renata Castellani, responsabile del CENTRO SERVIZI </w:t>
      </w:r>
      <w:r>
        <w:rPr>
          <w:caps/>
          <w:sz w:val="28"/>
          <w:szCs w:val="28"/>
        </w:rPr>
        <w:t>per studenti disabili</w:t>
      </w:r>
      <w:r>
        <w:rPr>
          <w:sz w:val="28"/>
          <w:szCs w:val="28"/>
        </w:rPr>
        <w:t xml:space="preserve"> dell’Università degli Studi di Verona</w:t>
      </w:r>
    </w:p>
    <w:p w:rsidR="009A5160" w:rsidRDefault="00193377">
      <w:pPr>
        <w:rPr>
          <w:sz w:val="28"/>
          <w:szCs w:val="28"/>
        </w:rPr>
      </w:pPr>
      <w:r>
        <w:rPr>
          <w:sz w:val="28"/>
          <w:szCs w:val="28"/>
        </w:rPr>
        <w:t>Dr. Massimo Salgaro, Dipartimento di Lingue e Letterature Straniere</w:t>
      </w:r>
    </w:p>
    <w:p w:rsidR="009A5160" w:rsidRDefault="009A5160">
      <w:pPr>
        <w:rPr>
          <w:sz w:val="28"/>
          <w:szCs w:val="28"/>
        </w:rPr>
      </w:pPr>
    </w:p>
    <w:p w:rsidR="009A5160" w:rsidRDefault="009A5160">
      <w:pPr>
        <w:rPr>
          <w:sz w:val="28"/>
          <w:szCs w:val="28"/>
        </w:rPr>
      </w:pPr>
    </w:p>
    <w:p w:rsidR="009A5160" w:rsidRDefault="00193377">
      <w:pPr>
        <w:rPr>
          <w:sz w:val="28"/>
          <w:szCs w:val="28"/>
        </w:rPr>
      </w:pPr>
      <w:r>
        <w:br w:type="page"/>
      </w:r>
    </w:p>
    <w:p w:rsidR="009A5160" w:rsidRDefault="00193377">
      <w:pPr>
        <w:rPr>
          <w:sz w:val="28"/>
          <w:szCs w:val="28"/>
        </w:rPr>
      </w:pPr>
      <w:r>
        <w:rPr>
          <w:sz w:val="28"/>
          <w:szCs w:val="28"/>
        </w:rPr>
        <w:lastRenderedPageBreak/>
        <w:t>Bibliografia di riferimento:</w:t>
      </w:r>
    </w:p>
    <w:p w:rsidR="009A5160" w:rsidRDefault="009A5160"/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Ambrosi M., Tesi di specializzazione in Psichiatria, 1996</w:t>
      </w: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Burti</w:t>
      </w:r>
      <w:proofErr w:type="spellEnd"/>
      <w:r>
        <w:rPr>
          <w:sz w:val="28"/>
          <w:szCs w:val="28"/>
        </w:rPr>
        <w:t xml:space="preserve"> L. &amp; Guerriero </w:t>
      </w:r>
      <w:proofErr w:type="gramStart"/>
      <w:r>
        <w:rPr>
          <w:sz w:val="28"/>
          <w:szCs w:val="28"/>
        </w:rPr>
        <w:t>E..</w:t>
      </w:r>
      <w:proofErr w:type="gram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Psychiatric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rehabilitation</w:t>
      </w:r>
      <w:proofErr w:type="spellEnd"/>
      <w:r>
        <w:rPr>
          <w:sz w:val="28"/>
          <w:szCs w:val="28"/>
        </w:rPr>
        <w:t xml:space="preserve">: an open-network </w:t>
      </w:r>
      <w:proofErr w:type="spellStart"/>
      <w:r>
        <w:rPr>
          <w:sz w:val="28"/>
          <w:szCs w:val="28"/>
        </w:rPr>
        <w:t>orientation</w:t>
      </w:r>
      <w:proofErr w:type="spellEnd"/>
      <w:r>
        <w:rPr>
          <w:sz w:val="28"/>
          <w:szCs w:val="28"/>
        </w:rPr>
        <w:t>”, in Epidemiologia e Psichiatria Sociale, 2, 2004.</w:t>
      </w: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Pr="003E283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3E2830">
        <w:rPr>
          <w:sz w:val="28"/>
          <w:szCs w:val="28"/>
          <w:lang w:val="en-US"/>
        </w:rPr>
        <w:t>Burti</w:t>
      </w:r>
      <w:proofErr w:type="spellEnd"/>
      <w:r w:rsidRPr="003E2830">
        <w:rPr>
          <w:sz w:val="28"/>
          <w:szCs w:val="28"/>
          <w:lang w:val="en-US"/>
        </w:rPr>
        <w:t xml:space="preserve"> et al. (2004), Does Additional Care Provided by a Consumer Self Help Group </w:t>
      </w:r>
      <w:r w:rsidRPr="003E2830">
        <w:rPr>
          <w:sz w:val="28"/>
          <w:szCs w:val="28"/>
          <w:lang w:val="en-US"/>
        </w:rPr>
        <w:tab/>
        <w:t xml:space="preserve">Improve Psychiatric Outcome? A Study in an Italian Community-Based </w:t>
      </w:r>
      <w:r w:rsidRPr="003E2830">
        <w:rPr>
          <w:sz w:val="28"/>
          <w:szCs w:val="28"/>
          <w:lang w:val="en-US"/>
        </w:rPr>
        <w:tab/>
        <w:t xml:space="preserve">Psychiatric Service, Community Mental Health Journal, Vol. 41, No 6, </w:t>
      </w:r>
      <w:r w:rsidRPr="003E2830">
        <w:rPr>
          <w:sz w:val="28"/>
          <w:szCs w:val="28"/>
          <w:lang w:val="en-US"/>
        </w:rPr>
        <w:tab/>
        <w:t>December 2005</w:t>
      </w:r>
    </w:p>
    <w:p w:rsidR="009A5160" w:rsidRPr="003E2830" w:rsidRDefault="009A5160">
      <w:pPr>
        <w:tabs>
          <w:tab w:val="left" w:pos="567"/>
        </w:tabs>
        <w:spacing w:after="0" w:line="240" w:lineRule="auto"/>
        <w:jc w:val="both"/>
        <w:rPr>
          <w:sz w:val="28"/>
          <w:szCs w:val="28"/>
          <w:lang w:val="en-US"/>
        </w:rPr>
      </w:pPr>
    </w:p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Di Nicola P. (1991). L'uomo non è un'isola. Milano: F. Angeli.</w:t>
      </w: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Nicola P., Reti di </w:t>
      </w:r>
      <w:proofErr w:type="spellStart"/>
      <w:r>
        <w:rPr>
          <w:sz w:val="28"/>
          <w:szCs w:val="28"/>
        </w:rPr>
        <w:t>automutuoaiuto</w:t>
      </w:r>
      <w:proofErr w:type="spellEnd"/>
      <w:r>
        <w:rPr>
          <w:sz w:val="28"/>
          <w:szCs w:val="28"/>
        </w:rPr>
        <w:t xml:space="preserve">: verso una «società della cura», in: </w:t>
      </w:r>
      <w:proofErr w:type="spellStart"/>
      <w:r>
        <w:rPr>
          <w:sz w:val="28"/>
          <w:szCs w:val="28"/>
        </w:rPr>
        <w:t>Secondulfo</w:t>
      </w:r>
      <w:proofErr w:type="spellEnd"/>
      <w:r>
        <w:rPr>
          <w:sz w:val="28"/>
          <w:szCs w:val="28"/>
        </w:rPr>
        <w:t xml:space="preserve"> D. (a cura di), Trasformazioni sociali e nuove culture del benessere, Angeli, Milano,1999</w:t>
      </w: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Guerriero E. (1997). Servizi Psichiatrici, Cooperazione Sociale, Volontariato. Nuovi rapporti per nuove strategie. Epidemiologia e Psichiatria Sociale, 2, pp. 118-123.</w:t>
      </w: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Guerriero E. (2000), Servizi pubblici e realtà informali in un processo di innovazione. Il ruolo del servizio sociale nell'esperienza del self-help psichiatrico a Verona, Tesi di Laurea in Servizio Sociale, Università di Trieste.</w:t>
      </w:r>
    </w:p>
    <w:p w:rsidR="009A5160" w:rsidRDefault="009A5160">
      <w:pPr>
        <w:pStyle w:val="TimesNewRoman"/>
        <w:tabs>
          <w:tab w:val="left" w:pos="567"/>
        </w:tabs>
        <w:spacing w:line="240" w:lineRule="auto"/>
        <w:ind w:left="567" w:hanging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A5160" w:rsidRDefault="00193377">
      <w:pPr>
        <w:pStyle w:val="TimesNewRoman"/>
        <w:tabs>
          <w:tab w:val="left" w:pos="567"/>
        </w:tabs>
        <w:spacing w:line="240" w:lineRule="auto"/>
        <w:ind w:left="567" w:hanging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Guerriero E., Persi M., “Auto Aiuto, Reti, Comunità: un approccio di continuità fra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  <w:t xml:space="preserve">percorsi di recupero e contesti di supporto alla prevenzione”, in Atti XI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  <w:t xml:space="preserve">Convegno Nazionale “Auto Aiuto e Terapia per i Giocatori d’Azzardo e le loro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  <w:t>Famiglie”, Lampi di Stampa, 2011, Cologno Monzese (MI)</w:t>
      </w:r>
    </w:p>
    <w:p w:rsidR="009A5160" w:rsidRDefault="009A5160">
      <w:pPr>
        <w:pStyle w:val="TimesNewRoman"/>
        <w:tabs>
          <w:tab w:val="left" w:pos="567"/>
        </w:tabs>
        <w:spacing w:line="240" w:lineRule="auto"/>
        <w:ind w:left="567" w:hanging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Guerriero E., </w:t>
      </w:r>
      <w:proofErr w:type="spellStart"/>
      <w:r>
        <w:rPr>
          <w:sz w:val="28"/>
          <w:szCs w:val="28"/>
        </w:rPr>
        <w:t>Vanzini</w:t>
      </w:r>
      <w:proofErr w:type="spellEnd"/>
      <w:r>
        <w:rPr>
          <w:sz w:val="28"/>
          <w:szCs w:val="28"/>
        </w:rPr>
        <w:t xml:space="preserve"> P., </w:t>
      </w:r>
      <w:proofErr w:type="spellStart"/>
      <w:r>
        <w:rPr>
          <w:sz w:val="28"/>
          <w:szCs w:val="28"/>
        </w:rPr>
        <w:t>Cordioli</w:t>
      </w:r>
      <w:proofErr w:type="spellEnd"/>
      <w:r>
        <w:rPr>
          <w:sz w:val="28"/>
          <w:szCs w:val="28"/>
        </w:rPr>
        <w:t xml:space="preserve"> M., </w:t>
      </w:r>
      <w:proofErr w:type="spellStart"/>
      <w:r>
        <w:rPr>
          <w:sz w:val="28"/>
          <w:szCs w:val="28"/>
        </w:rPr>
        <w:t>Gueniero</w:t>
      </w:r>
      <w:proofErr w:type="spellEnd"/>
      <w:r>
        <w:rPr>
          <w:sz w:val="28"/>
          <w:szCs w:val="28"/>
        </w:rPr>
        <w:t xml:space="preserve"> Barbi W., Previti F., "Nuove povertà e </w:t>
      </w:r>
      <w:r>
        <w:rPr>
          <w:sz w:val="28"/>
          <w:szCs w:val="28"/>
        </w:rPr>
        <w:tab/>
        <w:t xml:space="preserve">progetto Self Help a Verona: da Utenti a Cittadini. Una </w:t>
      </w:r>
      <w:proofErr w:type="spellStart"/>
      <w:r>
        <w:rPr>
          <w:sz w:val="28"/>
          <w:szCs w:val="28"/>
        </w:rPr>
        <w:t>reafta</w:t>
      </w:r>
      <w:proofErr w:type="spellEnd"/>
      <w:r>
        <w:rPr>
          <w:sz w:val="28"/>
          <w:szCs w:val="28"/>
        </w:rPr>
        <w:t xml:space="preserve"> di rete sociale e </w:t>
      </w:r>
      <w:r>
        <w:rPr>
          <w:sz w:val="28"/>
          <w:szCs w:val="28"/>
        </w:rPr>
        <w:tab/>
        <w:t xml:space="preserve">percorsi di </w:t>
      </w:r>
      <w:proofErr w:type="spellStart"/>
      <w:r>
        <w:rPr>
          <w:sz w:val="28"/>
          <w:szCs w:val="28"/>
        </w:rPr>
        <w:t>empowermenf</w:t>
      </w:r>
      <w:proofErr w:type="spellEnd"/>
      <w:r>
        <w:rPr>
          <w:sz w:val="28"/>
          <w:szCs w:val="28"/>
        </w:rPr>
        <w:t xml:space="preserve">", Poster presentato al X Convegno Nazionale "La </w:t>
      </w:r>
      <w:r>
        <w:rPr>
          <w:sz w:val="28"/>
          <w:szCs w:val="28"/>
        </w:rPr>
        <w:tab/>
        <w:t xml:space="preserve">prevenzione nella scuola e nella comunità: rigenerare la qualità della vita", </w:t>
      </w:r>
      <w:r>
        <w:rPr>
          <w:sz w:val="28"/>
          <w:szCs w:val="28"/>
        </w:rPr>
        <w:tab/>
        <w:t xml:space="preserve">Laboratorio per la ricerca e il sostegno alla comunità dell'Università degli studi </w:t>
      </w:r>
      <w:r>
        <w:rPr>
          <w:sz w:val="28"/>
          <w:szCs w:val="28"/>
        </w:rPr>
        <w:tab/>
        <w:t>di Padova, Padova 2015.</w:t>
      </w:r>
    </w:p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ll</w:t>
      </w:r>
      <w:proofErr w:type="spellEnd"/>
      <w:proofErr w:type="gramEnd"/>
      <w:r>
        <w:rPr>
          <w:sz w:val="28"/>
          <w:szCs w:val="28"/>
        </w:rPr>
        <w:t xml:space="preserve"> poster è risultato vincitore del concorso-premio Centro Siciliano Don </w:t>
      </w:r>
      <w:proofErr w:type="spellStart"/>
      <w:r>
        <w:rPr>
          <w:sz w:val="28"/>
          <w:szCs w:val="28"/>
        </w:rPr>
        <w:t>Stuzo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sul tema "</w:t>
      </w:r>
      <w:proofErr w:type="spellStart"/>
      <w:r>
        <w:rPr>
          <w:sz w:val="28"/>
          <w:szCs w:val="28"/>
        </w:rPr>
        <w:t>lnterventi</w:t>
      </w:r>
      <w:proofErr w:type="spellEnd"/>
      <w:r>
        <w:rPr>
          <w:sz w:val="28"/>
          <w:szCs w:val="28"/>
        </w:rPr>
        <w:t xml:space="preserve"> innovativi in psicologia di comunità".</w:t>
      </w: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Porta A., Tesi di specializzazione in Psichiatria, 1999</w:t>
      </w: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Vanzini</w:t>
      </w:r>
      <w:proofErr w:type="spellEnd"/>
      <w:r>
        <w:rPr>
          <w:sz w:val="28"/>
          <w:szCs w:val="28"/>
        </w:rPr>
        <w:t xml:space="preserve"> P. (1995). Il Self-Help Psichiatrico a Verona Sud. Storia di un Percorso: dal </w:t>
      </w:r>
      <w:r>
        <w:rPr>
          <w:sz w:val="28"/>
          <w:szCs w:val="28"/>
        </w:rPr>
        <w:tab/>
        <w:t xml:space="preserve">Volontariato, all'Associazionismo, all'Impresa Sociale. Tesi di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specializzazione in psichiatria, Università di Verona.</w:t>
      </w:r>
    </w:p>
    <w:p w:rsidR="009A5160" w:rsidRDefault="009A516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9A5160" w:rsidRDefault="00193377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Vanzini</w:t>
      </w:r>
      <w:proofErr w:type="spellEnd"/>
      <w:r>
        <w:rPr>
          <w:sz w:val="28"/>
          <w:szCs w:val="28"/>
        </w:rPr>
        <w:t xml:space="preserve"> P., Guerriero E., Veronese P., </w:t>
      </w:r>
      <w:proofErr w:type="spellStart"/>
      <w:r>
        <w:rPr>
          <w:sz w:val="28"/>
          <w:szCs w:val="28"/>
        </w:rPr>
        <w:t>Cordioli</w:t>
      </w:r>
      <w:proofErr w:type="spellEnd"/>
      <w:r>
        <w:rPr>
          <w:sz w:val="28"/>
          <w:szCs w:val="28"/>
        </w:rPr>
        <w:t xml:space="preserve"> M., Rete </w:t>
      </w:r>
      <w:proofErr w:type="spellStart"/>
      <w:r>
        <w:rPr>
          <w:sz w:val="28"/>
          <w:szCs w:val="28"/>
        </w:rPr>
        <w:t>territorialee</w:t>
      </w:r>
      <w:proofErr w:type="spellEnd"/>
      <w:r>
        <w:rPr>
          <w:sz w:val="28"/>
          <w:szCs w:val="28"/>
        </w:rPr>
        <w:t xml:space="preserve"> Salute Mentale: il </w:t>
      </w:r>
      <w:r>
        <w:rPr>
          <w:sz w:val="28"/>
          <w:szCs w:val="28"/>
        </w:rPr>
        <w:tab/>
        <w:t xml:space="preserve">Progetto Self Help a Verona, Poster presentato alla XII Riunione scientifica </w:t>
      </w:r>
      <w:r>
        <w:rPr>
          <w:sz w:val="28"/>
          <w:szCs w:val="28"/>
        </w:rPr>
        <w:tab/>
        <w:t xml:space="preserve">SIEP su Crisi economica e salute mentale: cosa cambia nella popolazione cosa </w:t>
      </w:r>
      <w:r>
        <w:rPr>
          <w:sz w:val="28"/>
          <w:szCs w:val="28"/>
        </w:rPr>
        <w:tab/>
        <w:t>cambia nei Servizi, Roma, 21-22 gennaio 2013</w:t>
      </w:r>
    </w:p>
    <w:p w:rsidR="009A5160" w:rsidRDefault="009A5160">
      <w:pPr>
        <w:rPr>
          <w:sz w:val="28"/>
          <w:szCs w:val="28"/>
        </w:rPr>
      </w:pPr>
    </w:p>
    <w:p w:rsidR="009A5160" w:rsidRDefault="009A5160">
      <w:pPr>
        <w:rPr>
          <w:sz w:val="28"/>
          <w:szCs w:val="28"/>
        </w:rPr>
      </w:pPr>
    </w:p>
    <w:p w:rsidR="009A5160" w:rsidRDefault="009A5160"/>
    <w:sectPr w:rsidR="009A5160" w:rsidSect="009A5160">
      <w:footerReference w:type="default" r:id="rId8"/>
      <w:pgSz w:w="11906" w:h="16838"/>
      <w:pgMar w:top="1417" w:right="1417" w:bottom="1134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D9" w:rsidRDefault="009011D9" w:rsidP="009A5160">
      <w:pPr>
        <w:spacing w:after="0" w:line="240" w:lineRule="auto"/>
      </w:pPr>
      <w:r>
        <w:separator/>
      </w:r>
    </w:p>
  </w:endnote>
  <w:endnote w:type="continuationSeparator" w:id="0">
    <w:p w:rsidR="009011D9" w:rsidRDefault="009011D9" w:rsidP="009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70"/>
      <w:docPartObj>
        <w:docPartGallery w:val="Page Numbers (Bottom of Page)"/>
        <w:docPartUnique/>
      </w:docPartObj>
    </w:sdtPr>
    <w:sdtEndPr/>
    <w:sdtContent>
      <w:p w:rsidR="009A5160" w:rsidRDefault="009A5160">
        <w:pPr>
          <w:pStyle w:val="Fuzeile"/>
          <w:jc w:val="center"/>
        </w:pPr>
        <w:r>
          <w:fldChar w:fldCharType="begin"/>
        </w:r>
        <w:r w:rsidR="00193377">
          <w:instrText>PAGE</w:instrText>
        </w:r>
        <w:r>
          <w:fldChar w:fldCharType="separate"/>
        </w:r>
        <w:r w:rsidR="000F6A37">
          <w:rPr>
            <w:noProof/>
          </w:rPr>
          <w:t>2</w:t>
        </w:r>
        <w:r>
          <w:fldChar w:fldCharType="end"/>
        </w:r>
      </w:p>
    </w:sdtContent>
  </w:sdt>
  <w:p w:rsidR="009A5160" w:rsidRDefault="009A516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D9" w:rsidRDefault="009011D9" w:rsidP="009A5160">
      <w:pPr>
        <w:spacing w:after="0" w:line="240" w:lineRule="auto"/>
      </w:pPr>
      <w:r>
        <w:separator/>
      </w:r>
    </w:p>
  </w:footnote>
  <w:footnote w:type="continuationSeparator" w:id="0">
    <w:p w:rsidR="009011D9" w:rsidRDefault="009011D9" w:rsidP="009A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1D24"/>
    <w:multiLevelType w:val="multilevel"/>
    <w:tmpl w:val="344465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6C7265"/>
    <w:multiLevelType w:val="multilevel"/>
    <w:tmpl w:val="DFF0B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755212"/>
    <w:multiLevelType w:val="hybridMultilevel"/>
    <w:tmpl w:val="85F69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EA1"/>
    <w:multiLevelType w:val="multilevel"/>
    <w:tmpl w:val="DC9A9D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60"/>
    <w:rsid w:val="00005DB4"/>
    <w:rsid w:val="000E014D"/>
    <w:rsid w:val="000F6A37"/>
    <w:rsid w:val="00193377"/>
    <w:rsid w:val="00341E6E"/>
    <w:rsid w:val="003E2830"/>
    <w:rsid w:val="0053124F"/>
    <w:rsid w:val="005902E8"/>
    <w:rsid w:val="0072652F"/>
    <w:rsid w:val="009011D9"/>
    <w:rsid w:val="009A5160"/>
    <w:rsid w:val="00D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8260C-B42A-44BE-B294-7D520BC1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5160"/>
    <w:pPr>
      <w:suppressAutoHyphens/>
      <w:spacing w:after="160"/>
    </w:pPr>
    <w:rPr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einLeerraumZchn">
    <w:name w:val="Kein Leerraum Zchn"/>
    <w:basedOn w:val="Absatz-Standardschriftart"/>
    <w:link w:val="KeinLeerraum"/>
    <w:uiPriority w:val="1"/>
    <w:rsid w:val="005063AD"/>
  </w:style>
  <w:style w:type="character" w:customStyle="1" w:styleId="KopfzeileZchn">
    <w:name w:val="Kopfzeile Zchn"/>
    <w:basedOn w:val="Absatz-Standardschriftart"/>
    <w:link w:val="Kopfzeile"/>
    <w:uiPriority w:val="99"/>
    <w:rsid w:val="006C7763"/>
  </w:style>
  <w:style w:type="character" w:customStyle="1" w:styleId="FuzeileZchn">
    <w:name w:val="Fußzeile Zchn"/>
    <w:basedOn w:val="Absatz-Standardschriftart"/>
    <w:link w:val="Fuzeile"/>
    <w:uiPriority w:val="99"/>
    <w:rsid w:val="006C7763"/>
  </w:style>
  <w:style w:type="character" w:customStyle="1" w:styleId="ListLabel1">
    <w:name w:val="ListLabel 1"/>
    <w:rsid w:val="009A5160"/>
    <w:rPr>
      <w:rFonts w:cs="Courier New"/>
    </w:rPr>
  </w:style>
  <w:style w:type="character" w:customStyle="1" w:styleId="CollegamentoInternet">
    <w:name w:val="Collegamento Internet"/>
    <w:rsid w:val="009A5160"/>
    <w:rPr>
      <w:color w:val="000080"/>
      <w:u w:val="single"/>
    </w:rPr>
  </w:style>
  <w:style w:type="character" w:customStyle="1" w:styleId="ListLabel2">
    <w:name w:val="ListLabel 2"/>
    <w:rsid w:val="009A5160"/>
    <w:rPr>
      <w:rFonts w:cs="Symbol"/>
    </w:rPr>
  </w:style>
  <w:style w:type="character" w:customStyle="1" w:styleId="ListLabel3">
    <w:name w:val="ListLabel 3"/>
    <w:rsid w:val="009A5160"/>
    <w:rPr>
      <w:rFonts w:cs="Courier New"/>
    </w:rPr>
  </w:style>
  <w:style w:type="character" w:customStyle="1" w:styleId="ListLabel4">
    <w:name w:val="ListLabel 4"/>
    <w:rsid w:val="009A5160"/>
    <w:rPr>
      <w:rFonts w:cs="Wingdings"/>
    </w:rPr>
  </w:style>
  <w:style w:type="character" w:customStyle="1" w:styleId="ListLabel5">
    <w:name w:val="ListLabel 5"/>
    <w:rsid w:val="009A5160"/>
    <w:rPr>
      <w:rFonts w:cs="Symbol"/>
    </w:rPr>
  </w:style>
  <w:style w:type="character" w:customStyle="1" w:styleId="ListLabel6">
    <w:name w:val="ListLabel 6"/>
    <w:rsid w:val="009A5160"/>
    <w:rPr>
      <w:rFonts w:cs="Courier New"/>
    </w:rPr>
  </w:style>
  <w:style w:type="character" w:customStyle="1" w:styleId="ListLabel7">
    <w:name w:val="ListLabel 7"/>
    <w:rsid w:val="009A5160"/>
    <w:rPr>
      <w:rFonts w:cs="Wingdings"/>
    </w:rPr>
  </w:style>
  <w:style w:type="paragraph" w:styleId="Titel">
    <w:name w:val="Title"/>
    <w:basedOn w:val="Standard"/>
    <w:next w:val="Textkrper"/>
    <w:rsid w:val="009A516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9A5160"/>
    <w:pPr>
      <w:spacing w:after="140" w:line="288" w:lineRule="auto"/>
    </w:pPr>
  </w:style>
  <w:style w:type="paragraph" w:styleId="Liste">
    <w:name w:val="List"/>
    <w:basedOn w:val="Textkrper"/>
    <w:rsid w:val="009A5160"/>
    <w:rPr>
      <w:rFonts w:cs="Mangal"/>
    </w:rPr>
  </w:style>
  <w:style w:type="paragraph" w:styleId="Beschriftung">
    <w:name w:val="caption"/>
    <w:basedOn w:val="Standard"/>
    <w:rsid w:val="009A51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andard"/>
    <w:rsid w:val="009A5160"/>
    <w:pPr>
      <w:suppressLineNumbers/>
    </w:pPr>
    <w:rPr>
      <w:rFonts w:cs="Mangal"/>
    </w:rPr>
  </w:style>
  <w:style w:type="paragraph" w:styleId="KeinLeerraum">
    <w:name w:val="No Spacing"/>
    <w:link w:val="KeinLeerraumZchn"/>
    <w:uiPriority w:val="1"/>
    <w:qFormat/>
    <w:rsid w:val="005063AD"/>
    <w:pPr>
      <w:suppressAutoHyphens/>
      <w:spacing w:line="240" w:lineRule="auto"/>
    </w:pPr>
    <w:rPr>
      <w:color w:val="00000A"/>
      <w:sz w:val="22"/>
    </w:rPr>
  </w:style>
  <w:style w:type="paragraph" w:styleId="Listenabsatz">
    <w:name w:val="List Paragraph"/>
    <w:basedOn w:val="Standard"/>
    <w:uiPriority w:val="34"/>
    <w:qFormat/>
    <w:rsid w:val="00243580"/>
    <w:pPr>
      <w:ind w:left="720"/>
      <w:contextualSpacing/>
    </w:pPr>
  </w:style>
  <w:style w:type="paragraph" w:customStyle="1" w:styleId="TimesNewRoman">
    <w:name w:val="Times New Roman"/>
    <w:basedOn w:val="Standard"/>
    <w:rsid w:val="00572064"/>
    <w:pPr>
      <w:spacing w:after="0" w:line="360" w:lineRule="atLeas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6C7763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C776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ivr.it/main?ent=servizioaol&amp;idDest=1&amp;serv=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Salgaro</dc:creator>
  <cp:lastModifiedBy>Massimo Salgaro</cp:lastModifiedBy>
  <cp:revision>5</cp:revision>
  <dcterms:created xsi:type="dcterms:W3CDTF">2016-10-12T09:41:00Z</dcterms:created>
  <dcterms:modified xsi:type="dcterms:W3CDTF">2017-01-27T06:55:00Z</dcterms:modified>
  <dc:language>it-IT</dc:language>
</cp:coreProperties>
</file>