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Default="003D26D2" w:rsidP="003D26D2">
      <w:pPr>
        <w:jc w:val="center"/>
        <w:rPr>
          <w:rFonts w:asciiTheme="minorHAnsi" w:hAnsiTheme="minorHAnsi" w:cs="Courier New"/>
          <w:b/>
          <w:color w:val="FF0000"/>
        </w:rPr>
      </w:pPr>
      <w:bookmarkStart w:id="0" w:name="_GoBack"/>
      <w:bookmarkEnd w:id="0"/>
      <w:r w:rsidRPr="003D26D2">
        <w:rPr>
          <w:rFonts w:asciiTheme="minorHAnsi" w:hAnsiTheme="minorHAnsi"/>
          <w:b/>
          <w:color w:val="FF0000"/>
        </w:rPr>
        <w:t>CORSO DI LAUREA</w:t>
      </w:r>
      <w:r w:rsidRPr="003D26D2">
        <w:rPr>
          <w:rFonts w:asciiTheme="minorHAnsi" w:hAnsiTheme="minorHAnsi" w:cs="Courier New"/>
          <w:b/>
          <w:color w:val="FF0000"/>
        </w:rPr>
        <w:t xml:space="preserve"> MAGISTRALE IN LINGUE PER LA COMUNICAZIONE TURISTICA E COMMERCIALE </w:t>
      </w:r>
    </w:p>
    <w:p w:rsidR="003D26D2" w:rsidRP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 w:cs="Courier New"/>
          <w:b/>
          <w:color w:val="FF0000"/>
        </w:rPr>
        <w:t>(</w:t>
      </w:r>
      <w:r w:rsidR="00873503">
        <w:rPr>
          <w:rFonts w:asciiTheme="minorHAnsi" w:hAnsiTheme="minorHAnsi" w:cs="Courier New"/>
          <w:b/>
          <w:color w:val="FF0000"/>
        </w:rPr>
        <w:t xml:space="preserve">classe </w:t>
      </w:r>
      <w:r w:rsidRPr="003D26D2">
        <w:rPr>
          <w:rFonts w:asciiTheme="minorHAnsi" w:hAnsiTheme="minorHAnsi" w:cs="Courier New"/>
          <w:b/>
          <w:color w:val="FF0000"/>
        </w:rPr>
        <w:t>LM38)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066ABE" w:rsidRDefault="00066ABE" w:rsidP="00066ABE">
      <w:pPr>
        <w:spacing w:after="120"/>
        <w:jc w:val="center"/>
        <w:rPr>
          <w:rFonts w:asciiTheme="minorHAnsi" w:hAnsiTheme="minorHAnsi" w:cs="Courier New"/>
          <w:b/>
        </w:rPr>
      </w:pPr>
    </w:p>
    <w:p w:rsidR="00581611" w:rsidRPr="00581611" w:rsidRDefault="00581611" w:rsidP="00066ABE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 w:rsidRPr="00581611">
        <w:rPr>
          <w:rFonts w:asciiTheme="minorHAnsi" w:hAnsiTheme="minorHAnsi" w:cs="Courier New"/>
        </w:rPr>
        <w:t>(attivo dall’</w:t>
      </w:r>
      <w:proofErr w:type="spellStart"/>
      <w:r w:rsidRPr="00581611">
        <w:rPr>
          <w:rFonts w:asciiTheme="minorHAnsi" w:hAnsiTheme="minorHAnsi" w:cs="Courier New"/>
        </w:rPr>
        <w:t>a.a</w:t>
      </w:r>
      <w:proofErr w:type="spellEnd"/>
      <w:r w:rsidRPr="00581611">
        <w:rPr>
          <w:rFonts w:asciiTheme="minorHAnsi" w:hAnsiTheme="minorHAnsi" w:cs="Courier New"/>
        </w:rPr>
        <w:t>. 2014/2015)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066ABE" w:rsidRPr="00066ABE" w:rsidTr="00581611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Curriculum</w:t>
            </w:r>
          </w:p>
          <w:p w:rsidR="00066ABE" w:rsidRPr="00066ABE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PROMOZIONE DEL TURISMO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PTur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Curriculum</w:t>
            </w:r>
          </w:p>
          <w:p w:rsidR="00066ABE" w:rsidRPr="00066ABE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RELAZIONI COMMERCIALI INTERNAZIONALI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RCInt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66ABE" w:rsidRPr="00066ABE" w:rsidTr="00761AF7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GB"/>
              </w:rPr>
              <w:t>IUS/04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Diritto della proprietà intellettuale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Diritto industriale e della concorrenza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761AF7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 LM: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561311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Prima Lingua straniera </w:t>
            </w:r>
            <w:r w:rsidR="00AC145F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 LM: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066ABE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 LM: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 LM: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066ABE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Varieties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of English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761AF7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1 (Varietà della lingua russa 1)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SECS-P/07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Metodologie e determinazioni quantitative d’azienda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Lettura e analisi del bilancio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Gestione strategica delle imprese turistiche e culturali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Gestione strategica per i mercati internazionali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M-GGR/01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Geografia culturale e itinerari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SECS-P/12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Storia del commercio internazionale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Project work o stage</w:t>
            </w: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Project work o stage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581611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581611" w:rsidRDefault="00581611"/>
    <w:p w:rsidR="00581611" w:rsidRPr="00066ABE" w:rsidRDefault="00581611" w:rsidP="00581611">
      <w:pPr>
        <w:spacing w:after="120"/>
        <w:jc w:val="center"/>
        <w:rPr>
          <w:rFonts w:asciiTheme="minorHAnsi" w:hAnsiTheme="minorHAnsi" w:cs="Courier New"/>
          <w:b/>
        </w:rPr>
      </w:pPr>
      <w:r>
        <w:rPr>
          <w:rFonts w:asciiTheme="minorHAnsi" w:hAnsiTheme="minorHAnsi" w:cs="Courier New"/>
          <w:b/>
        </w:rPr>
        <w:t xml:space="preserve">2° anno </w:t>
      </w:r>
      <w:r w:rsidRPr="00581611">
        <w:rPr>
          <w:rFonts w:asciiTheme="minorHAnsi" w:hAnsiTheme="minorHAnsi" w:cs="Courier New"/>
        </w:rPr>
        <w:t>(attivo dall’</w:t>
      </w:r>
      <w:proofErr w:type="spellStart"/>
      <w:r w:rsidRPr="00581611">
        <w:rPr>
          <w:rFonts w:asciiTheme="minorHAnsi" w:hAnsiTheme="minorHAnsi" w:cs="Courier New"/>
        </w:rPr>
        <w:t>a.a</w:t>
      </w:r>
      <w:proofErr w:type="spellEnd"/>
      <w:r w:rsidRPr="00581611">
        <w:rPr>
          <w:rFonts w:asciiTheme="minorHAnsi" w:hAnsiTheme="minorHAnsi" w:cs="Courier New"/>
        </w:rPr>
        <w:t>. 2015/2016)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366"/>
        <w:gridCol w:w="454"/>
      </w:tblGrid>
      <w:tr w:rsidR="00066ABE" w:rsidRPr="00066ABE" w:rsidTr="00581611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0000FF"/>
                <w:sz w:val="16"/>
                <w:szCs w:val="16"/>
              </w:rPr>
              <w:t>Curriculum</w:t>
            </w:r>
          </w:p>
          <w:p w:rsidR="00066ABE" w:rsidRPr="00066ABE" w:rsidRDefault="00066ABE" w:rsidP="00066ABE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 xml:space="preserve"> PROMOZIONE DEL TURISMO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PTur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Curriculum</w:t>
            </w:r>
          </w:p>
          <w:p w:rsidR="00066ABE" w:rsidRPr="00066ABE" w:rsidRDefault="00066ABE" w:rsidP="00066ABE">
            <w:pPr>
              <w:ind w:left="-9" w:right="28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 xml:space="preserve"> RELAZIONI COMMERCIALI INTERNAZIONALI (</w:t>
            </w:r>
            <w:proofErr w:type="spellStart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RCInt</w:t>
            </w:r>
            <w:proofErr w:type="spellEnd"/>
            <w:r w:rsidRPr="00066ABE"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66ABE" w:rsidRPr="00066ABE" w:rsidTr="00FC76FB">
        <w:trPr>
          <w:cantSplit/>
          <w:trHeight w:val="113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 LM: Lingua di specialità per i mercati internazionali</w:t>
            </w: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 LM: Lingua di specialità per i mercati internazionali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  <w:lang w:val="en-US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Variétés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du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Français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66ABE" w:rsidRPr="00066ABE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Variedades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del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Español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581611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for international marketing and tourism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for international marketing and tourism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66ABE" w:rsidRPr="00066ABE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Varietäten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FC76F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 (Varietà della lingua russa 2)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Разновидности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2 (Varietà della lingua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  <w:lang w:val="en-GB"/>
              </w:rPr>
              <w:t>INF/01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Comunicazione on line, reti e virtualità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755278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Informatica </w:t>
            </w:r>
            <w:r w:rsidR="00755278">
              <w:rPr>
                <w:rFonts w:asciiTheme="minorHAnsi" w:eastAsia="Times" w:hAnsiTheme="minorHAnsi"/>
                <w:sz w:val="16"/>
                <w:szCs w:val="16"/>
              </w:rPr>
              <w:t xml:space="preserve">per il </w:t>
            </w:r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commercio elettronico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SECS-P/07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Business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plan</w:t>
            </w:r>
            <w:proofErr w:type="spellEnd"/>
            <w:r w:rsidRPr="00066ABE">
              <w:rPr>
                <w:rFonts w:asciiTheme="minorHAnsi" w:eastAsia="Times" w:hAnsiTheme="minorHAnsi"/>
                <w:sz w:val="16"/>
                <w:szCs w:val="16"/>
              </w:rPr>
              <w:t xml:space="preserve"> &amp; fund </w:t>
            </w:r>
            <w:proofErr w:type="spellStart"/>
            <w:r w:rsidRPr="00066ABE">
              <w:rPr>
                <w:rFonts w:asciiTheme="minorHAnsi" w:eastAsia="Times" w:hAnsiTheme="minorHAnsi"/>
                <w:sz w:val="16"/>
                <w:szCs w:val="16"/>
              </w:rPr>
              <w:t>raising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Programmazione e controllo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SECS-P/08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Marketing turistico avanzato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Marketing avanzato per beni e servizi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Storia dell’arte internazionale</w:t>
            </w: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SECS- P/11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Fabbisogni finanziari e copertura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Ulteriori competenze linguistiche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sz w:val="16"/>
                <w:szCs w:val="16"/>
              </w:rPr>
              <w:t>12</w:t>
            </w:r>
          </w:p>
        </w:tc>
      </w:tr>
      <w:tr w:rsidR="00066ABE" w:rsidRPr="00066ABE" w:rsidTr="00FC76F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66ABE" w:rsidRPr="00066ABE" w:rsidRDefault="00066ABE" w:rsidP="00066ABE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ABE" w:rsidRPr="00066ABE" w:rsidRDefault="00066ABE" w:rsidP="00066ABE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66ABE" w:rsidRPr="00066ABE" w:rsidRDefault="00066ABE" w:rsidP="00066ABE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066AB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066ABE" w:rsidRPr="00066ABE" w:rsidRDefault="00066ABE" w:rsidP="00066ABE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49047B" w:rsidRDefault="0049047B"/>
    <w:sectPr w:rsidR="0049047B" w:rsidSect="00FC76FB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1" w:rsidRDefault="00460561" w:rsidP="00FC76FB">
      <w:r>
        <w:separator/>
      </w:r>
    </w:p>
  </w:endnote>
  <w:endnote w:type="continuationSeparator" w:id="0">
    <w:p w:rsidR="00460561" w:rsidRDefault="00460561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520991" w:rsidRDefault="00520991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520991" w:rsidRPr="00FC76FB" w:rsidRDefault="0052099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CE67B4">
          <w:rPr>
            <w:rFonts w:asciiTheme="minorHAnsi" w:hAnsiTheme="minorHAnsi"/>
            <w:noProof/>
            <w:sz w:val="16"/>
            <w:szCs w:val="16"/>
          </w:rPr>
          <w:t>1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520991" w:rsidRDefault="00520991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1" w:rsidRDefault="00460561" w:rsidP="00FC76FB">
      <w:r>
        <w:separator/>
      </w:r>
    </w:p>
  </w:footnote>
  <w:footnote w:type="continuationSeparator" w:id="0">
    <w:p w:rsidR="00460561" w:rsidRDefault="00460561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66ABE"/>
    <w:rsid w:val="0011499A"/>
    <w:rsid w:val="002E0347"/>
    <w:rsid w:val="00315986"/>
    <w:rsid w:val="003D26D2"/>
    <w:rsid w:val="003F2F9F"/>
    <w:rsid w:val="0042297B"/>
    <w:rsid w:val="00460561"/>
    <w:rsid w:val="0049047B"/>
    <w:rsid w:val="00520991"/>
    <w:rsid w:val="00532A8E"/>
    <w:rsid w:val="00561311"/>
    <w:rsid w:val="00565C79"/>
    <w:rsid w:val="00581611"/>
    <w:rsid w:val="005B7EB7"/>
    <w:rsid w:val="00601232"/>
    <w:rsid w:val="006C2995"/>
    <w:rsid w:val="00750EDD"/>
    <w:rsid w:val="00755278"/>
    <w:rsid w:val="00761AF7"/>
    <w:rsid w:val="007A6864"/>
    <w:rsid w:val="00827551"/>
    <w:rsid w:val="00833D43"/>
    <w:rsid w:val="008344BE"/>
    <w:rsid w:val="00873503"/>
    <w:rsid w:val="0087787A"/>
    <w:rsid w:val="008B3F49"/>
    <w:rsid w:val="008C6A98"/>
    <w:rsid w:val="009E45EF"/>
    <w:rsid w:val="00A00268"/>
    <w:rsid w:val="00A14B12"/>
    <w:rsid w:val="00A433F7"/>
    <w:rsid w:val="00A73E3C"/>
    <w:rsid w:val="00AB3DF1"/>
    <w:rsid w:val="00AC145F"/>
    <w:rsid w:val="00B775AB"/>
    <w:rsid w:val="00C55100"/>
    <w:rsid w:val="00C9000F"/>
    <w:rsid w:val="00CE67B4"/>
    <w:rsid w:val="00D6156A"/>
    <w:rsid w:val="00D86926"/>
    <w:rsid w:val="00DF193C"/>
    <w:rsid w:val="00EB5BA2"/>
    <w:rsid w:val="00EC4672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24F5-8308-49F2-93F5-45D1F116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2</cp:revision>
  <cp:lastPrinted>2014-06-19T13:23:00Z</cp:lastPrinted>
  <dcterms:created xsi:type="dcterms:W3CDTF">2014-11-27T09:42:00Z</dcterms:created>
  <dcterms:modified xsi:type="dcterms:W3CDTF">2014-11-27T09:42:00Z</dcterms:modified>
</cp:coreProperties>
</file>