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65" w:rsidRPr="003250A1" w:rsidRDefault="007E5423" w:rsidP="003250A1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LAUREA MAGISTRALE IN </w:t>
      </w:r>
      <w:r w:rsidR="00882894">
        <w:rPr>
          <w:b/>
          <w:color w:val="C00000"/>
          <w:sz w:val="28"/>
        </w:rPr>
        <w:t>LINGUE PER LA COMUNICAZIONE TURISTICA E COMMERCIALE</w:t>
      </w:r>
    </w:p>
    <w:p w:rsidR="003250A1" w:rsidRDefault="00A24CD7">
      <w:r w:rsidRPr="0082092B">
        <w:rPr>
          <w:b/>
        </w:rPr>
        <w:t>REQUISITI CURRICULARI</w:t>
      </w:r>
      <w:r w:rsidR="003250A1">
        <w:t xml:space="preserve"> </w:t>
      </w:r>
      <w:r w:rsidR="007E5423">
        <w:t>:</w:t>
      </w:r>
    </w:p>
    <w:p w:rsidR="00882894" w:rsidRPr="00B16ECC" w:rsidRDefault="00882894" w:rsidP="0088289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hd w:val="clear" w:color="auto" w:fill="FFFFFF"/>
          <w:lang w:eastAsia="it-IT"/>
        </w:rPr>
      </w:pPr>
      <w:r w:rsidRPr="00B16ECC">
        <w:rPr>
          <w:rFonts w:eastAsia="Times New Roman" w:cs="Times New Roman"/>
          <w:shd w:val="clear" w:color="auto" w:fill="FFFFFF"/>
          <w:lang w:eastAsia="it-IT"/>
        </w:rPr>
        <w:t>Numero minimo di CFU che il laureato di primo livello deve possedere nei SSD qualificanti:</w:t>
      </w:r>
    </w:p>
    <w:p w:rsidR="00882894" w:rsidRPr="00B16ECC" w:rsidRDefault="00882894" w:rsidP="0088289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hd w:val="clear" w:color="auto" w:fill="FFFFFF"/>
          <w:lang w:eastAsia="it-IT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467"/>
      </w:tblGrid>
      <w:tr w:rsidR="00882894" w:rsidRPr="00B16ECC" w:rsidTr="00981E9B">
        <w:tc>
          <w:tcPr>
            <w:tcW w:w="0" w:type="auto"/>
            <w:vAlign w:val="center"/>
          </w:tcPr>
          <w:p w:rsidR="00882894" w:rsidRPr="00B16ECC" w:rsidRDefault="00882894" w:rsidP="0088289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B16ECC">
              <w:rPr>
                <w:rFonts w:eastAsia="Times New Roman" w:cs="Times New Roman"/>
                <w:b/>
                <w:lang w:eastAsia="it-IT"/>
              </w:rPr>
              <w:t>CFU</w:t>
            </w:r>
          </w:p>
        </w:tc>
        <w:tc>
          <w:tcPr>
            <w:tcW w:w="3467" w:type="dxa"/>
            <w:vAlign w:val="center"/>
          </w:tcPr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B16ECC">
              <w:rPr>
                <w:rFonts w:eastAsia="Times New Roman" w:cs="Times New Roman"/>
                <w:b/>
                <w:lang w:eastAsia="it-IT"/>
              </w:rPr>
              <w:t>Settore Scientifico Disciplinare</w:t>
            </w:r>
          </w:p>
        </w:tc>
      </w:tr>
      <w:tr w:rsidR="00882894" w:rsidRPr="00B16ECC" w:rsidTr="00981E9B">
        <w:tc>
          <w:tcPr>
            <w:tcW w:w="0" w:type="auto"/>
            <w:vAlign w:val="center"/>
          </w:tcPr>
          <w:p w:rsidR="00882894" w:rsidRPr="00B16ECC" w:rsidRDefault="00882894" w:rsidP="00882894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25</w:t>
            </w:r>
          </w:p>
        </w:tc>
        <w:tc>
          <w:tcPr>
            <w:tcW w:w="3467" w:type="dxa"/>
            <w:vAlign w:val="center"/>
          </w:tcPr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val="en-US" w:eastAsia="it-IT"/>
              </w:rPr>
            </w:pPr>
            <w:r w:rsidRPr="00B16ECC">
              <w:rPr>
                <w:rFonts w:eastAsia="Times New Roman" w:cs="BookmanOldStyle"/>
                <w:lang w:val="en-US" w:eastAsia="it-IT"/>
              </w:rPr>
              <w:t>L-LIN/04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val="en-US" w:eastAsia="it-IT"/>
              </w:rPr>
            </w:pPr>
            <w:r w:rsidRPr="00B16ECC">
              <w:rPr>
                <w:rFonts w:eastAsia="Times New Roman" w:cs="BookmanOldStyle"/>
                <w:lang w:val="en-US" w:eastAsia="it-IT"/>
              </w:rPr>
              <w:t>L-LIN/07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val="en-US" w:eastAsia="it-IT"/>
              </w:rPr>
            </w:pPr>
            <w:r w:rsidRPr="00B16ECC">
              <w:rPr>
                <w:rFonts w:eastAsia="Times New Roman" w:cs="BookmanOldStyle"/>
                <w:lang w:val="en-US" w:eastAsia="it-IT"/>
              </w:rPr>
              <w:t>L-LIN/12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L-LIN/14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L-LIN/21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it-IT"/>
              </w:rPr>
            </w:pPr>
            <w:r w:rsidRPr="00B16ECC">
              <w:rPr>
                <w:rFonts w:eastAsia="Times New Roman" w:cs="BookmanOldStyle"/>
                <w:i/>
                <w:lang w:eastAsia="it-IT"/>
              </w:rPr>
              <w:t>(prima lingua straniera)</w:t>
            </w:r>
          </w:p>
        </w:tc>
      </w:tr>
      <w:tr w:rsidR="00882894" w:rsidRPr="00B16ECC" w:rsidTr="00981E9B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894" w:rsidRPr="00B16ECC" w:rsidRDefault="00882894" w:rsidP="00882894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25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val="en-US" w:eastAsia="it-IT"/>
              </w:rPr>
            </w:pPr>
            <w:r w:rsidRPr="00B16ECC">
              <w:rPr>
                <w:rFonts w:eastAsia="Times New Roman" w:cs="BookmanOldStyle"/>
                <w:lang w:val="en-US" w:eastAsia="it-IT"/>
              </w:rPr>
              <w:t>L-LIN/04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val="en-US" w:eastAsia="it-IT"/>
              </w:rPr>
            </w:pPr>
            <w:r w:rsidRPr="00B16ECC">
              <w:rPr>
                <w:rFonts w:eastAsia="Times New Roman" w:cs="BookmanOldStyle"/>
                <w:lang w:val="en-US" w:eastAsia="it-IT"/>
              </w:rPr>
              <w:t>L-LIN/07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val="en-US" w:eastAsia="it-IT"/>
              </w:rPr>
            </w:pPr>
            <w:r w:rsidRPr="00B16ECC">
              <w:rPr>
                <w:rFonts w:eastAsia="Times New Roman" w:cs="BookmanOldStyle"/>
                <w:lang w:val="en-US" w:eastAsia="it-IT"/>
              </w:rPr>
              <w:t>L-LIN/12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L-LIN/14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BookmanOldStyle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L-LIN/21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it-IT"/>
              </w:rPr>
            </w:pPr>
            <w:r w:rsidRPr="00B16ECC">
              <w:rPr>
                <w:rFonts w:eastAsia="Times New Roman" w:cs="BookmanOldStyle"/>
                <w:i/>
                <w:lang w:eastAsia="it-IT"/>
              </w:rPr>
              <w:t>(seconda lingua straniera)</w:t>
            </w:r>
          </w:p>
        </w:tc>
      </w:tr>
      <w:tr w:rsidR="00882894" w:rsidRPr="00B16ECC" w:rsidTr="00981E9B">
        <w:trPr>
          <w:trHeight w:val="54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894" w:rsidRPr="00B16ECC" w:rsidRDefault="00882894" w:rsidP="00882894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it-IT"/>
              </w:rPr>
            </w:pPr>
            <w:r w:rsidRPr="00B16ECC">
              <w:rPr>
                <w:rFonts w:eastAsia="Times New Roman" w:cs="Times New Roman"/>
                <w:lang w:val="en-US" w:eastAsia="it-IT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894" w:rsidRPr="00B16ECC" w:rsidRDefault="00882894" w:rsidP="008828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okmanOldStyle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da SECS-P/07 a SECS-P/08</w:t>
            </w:r>
          </w:p>
          <w:p w:rsidR="00882894" w:rsidRPr="00B16ECC" w:rsidRDefault="00882894" w:rsidP="00882894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SECS-P/10</w:t>
            </w:r>
          </w:p>
        </w:tc>
      </w:tr>
      <w:tr w:rsidR="00882894" w:rsidRPr="00B16ECC" w:rsidTr="00981E9B">
        <w:trPr>
          <w:trHeight w:val="83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894" w:rsidRPr="00B16ECC" w:rsidRDefault="00882894" w:rsidP="00882894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it-IT"/>
              </w:rPr>
            </w:pPr>
            <w:r w:rsidRPr="00B16ECC">
              <w:rPr>
                <w:rFonts w:eastAsia="Times New Roman" w:cs="Times New Roman"/>
                <w:lang w:val="en-US" w:eastAsia="it-IT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94" w:rsidRPr="00B16ECC" w:rsidRDefault="00882894" w:rsidP="008828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IUS</w:t>
            </w:r>
          </w:p>
        </w:tc>
      </w:tr>
      <w:tr w:rsidR="00882894" w:rsidRPr="00B16ECC" w:rsidTr="00981E9B">
        <w:trPr>
          <w:trHeight w:val="83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894" w:rsidRPr="00B16ECC" w:rsidRDefault="00882894" w:rsidP="00882894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it-IT"/>
              </w:rPr>
            </w:pPr>
            <w:r w:rsidRPr="00B16ECC">
              <w:rPr>
                <w:rFonts w:eastAsia="Times New Roman" w:cs="Times New Roman"/>
                <w:lang w:val="en-US" w:eastAsia="it-IT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894" w:rsidRPr="00B16ECC" w:rsidRDefault="00882894" w:rsidP="008828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okmanOldStyle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L-FIL-LET/12</w:t>
            </w:r>
          </w:p>
          <w:p w:rsidR="00882894" w:rsidRPr="00B16ECC" w:rsidRDefault="00882894" w:rsidP="008828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okmanOldStyle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da L-LIN/01 a L-LIN/02</w:t>
            </w:r>
          </w:p>
          <w:p w:rsidR="00882894" w:rsidRPr="00B16ECC" w:rsidRDefault="00882894" w:rsidP="008828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okmanOldStyle"/>
                <w:lang w:eastAsia="it-IT"/>
              </w:rPr>
            </w:pPr>
            <w:r w:rsidRPr="00B16ECC">
              <w:rPr>
                <w:rFonts w:eastAsia="Times New Roman" w:cs="BookmanOldStyle"/>
                <w:lang w:eastAsia="it-IT"/>
              </w:rPr>
              <w:t>M-FIL/05</w:t>
            </w:r>
          </w:p>
        </w:tc>
      </w:tr>
    </w:tbl>
    <w:p w:rsidR="00882894" w:rsidRPr="00B16ECC" w:rsidRDefault="00882894" w:rsidP="0088289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hd w:val="clear" w:color="auto" w:fill="FFFFFF"/>
          <w:lang w:eastAsia="it-IT"/>
        </w:rPr>
      </w:pPr>
    </w:p>
    <w:p w:rsidR="00882894" w:rsidRPr="00B16ECC" w:rsidRDefault="00882894" w:rsidP="00882894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B16ECC">
        <w:rPr>
          <w:rFonts w:eastAsia="Times New Roman" w:cs="Times New Roman"/>
          <w:lang w:eastAsia="it-IT"/>
        </w:rPr>
        <w:t>Le eventuali carenze nei requisiti curriculari dovranno essere colmate, prima dell’iscrizione al corso di Laurea Magistrale, acquisendo i crediti relativi mediante l’iscrizione ai corsi singoli o ad un altro corso di Laurea.</w:t>
      </w:r>
    </w:p>
    <w:p w:rsidR="003250A1" w:rsidRDefault="003250A1">
      <w:pPr>
        <w:rPr>
          <w:b/>
        </w:rPr>
      </w:pPr>
      <w:r w:rsidRPr="0082092B">
        <w:rPr>
          <w:b/>
        </w:rPr>
        <w:t>MODALIT</w:t>
      </w:r>
      <w:r w:rsidR="00B16ECC">
        <w:rPr>
          <w:b/>
        </w:rPr>
        <w:t>Á</w:t>
      </w:r>
      <w:r w:rsidRPr="0082092B">
        <w:rPr>
          <w:b/>
        </w:rPr>
        <w:t xml:space="preserve"> DI VERIFICA</w:t>
      </w:r>
      <w:r w:rsidR="00A24CD7" w:rsidRPr="0082092B">
        <w:rPr>
          <w:b/>
        </w:rPr>
        <w:t xml:space="preserve"> </w:t>
      </w:r>
      <w:r w:rsidR="00B16ECC">
        <w:rPr>
          <w:b/>
        </w:rPr>
        <w:t>DELLA</w:t>
      </w:r>
      <w:r w:rsidR="00A24CD7" w:rsidRPr="0082092B">
        <w:rPr>
          <w:b/>
        </w:rPr>
        <w:t xml:space="preserve"> PREPARAZIONE INIZIALE</w:t>
      </w:r>
      <w:r w:rsidR="0082092B" w:rsidRPr="0082092B">
        <w:rPr>
          <w:b/>
        </w:rPr>
        <w:t>:</w:t>
      </w:r>
    </w:p>
    <w:p w:rsidR="0082092B" w:rsidRPr="0082092B" w:rsidRDefault="0082092B" w:rsidP="0082092B">
      <w:r w:rsidRPr="0082092B">
        <w:t>Per potersi iscrivere alla laurea magistrale, lo Studente dovrà dimostrare di aver ottenuto i seguenti livelli di competenza linguistica:</w:t>
      </w:r>
    </w:p>
    <w:p w:rsidR="0082092B" w:rsidRPr="0082092B" w:rsidRDefault="0082092B" w:rsidP="0082092B">
      <w:r w:rsidRPr="0082092B">
        <w:t>-</w:t>
      </w:r>
      <w:r w:rsidRPr="0082092B">
        <w:tab/>
        <w:t>prima lingua straniera livello C1</w:t>
      </w:r>
    </w:p>
    <w:p w:rsidR="0082092B" w:rsidRPr="0082092B" w:rsidRDefault="0082092B" w:rsidP="0082092B">
      <w:r w:rsidRPr="0082092B">
        <w:t>-</w:t>
      </w:r>
      <w:r w:rsidRPr="0082092B">
        <w:tab/>
        <w:t>seconda lingua straniera livello C1</w:t>
      </w:r>
    </w:p>
    <w:p w:rsidR="0082092B" w:rsidRPr="0082092B" w:rsidRDefault="0082092B" w:rsidP="0082092B">
      <w:r w:rsidRPr="0082092B">
        <w:t>-</w:t>
      </w:r>
      <w:r w:rsidRPr="0082092B">
        <w:tab/>
        <w:t>lingua italiana livello B2</w:t>
      </w:r>
      <w:r w:rsidR="00054DF5">
        <w:t xml:space="preserve"> completo</w:t>
      </w:r>
      <w:bookmarkStart w:id="0" w:name="_GoBack"/>
      <w:bookmarkEnd w:id="0"/>
      <w:r w:rsidR="00B16ECC">
        <w:t xml:space="preserve"> (</w:t>
      </w:r>
      <w:r w:rsidR="00B16ECC" w:rsidRPr="00B16ECC">
        <w:t>obbligatoria per tutte le matricole con diploma di maturità conseguito in scuole in cui la lingua di insegnamento sia diversa dall’italiano e che non siano in possesso di diploma di laurea triennale conseguito in Italia)</w:t>
      </w:r>
    </w:p>
    <w:p w:rsidR="0082092B" w:rsidRPr="0082092B" w:rsidRDefault="0082092B" w:rsidP="0082092B">
      <w:r w:rsidRPr="0082092B">
        <w:t>Le competenze linguistiche saranno oggetto di specifico Test di accertamento presso il Centro Linguistico di Ateneo (CLA) prima dell’iscrizione attraverso prove di valutazione, a meno che lo studente non sia già in possesso di certificati di competenza linguistica rilasciati da enti accreditati. Il riconoscimento dei certificati spetta ad un’apposita Commissione.</w:t>
      </w:r>
    </w:p>
    <w:p w:rsidR="003250A1" w:rsidRDefault="003250A1">
      <w:pPr>
        <w:rPr>
          <w:b/>
        </w:rPr>
      </w:pPr>
      <w:r w:rsidRPr="0082092B">
        <w:rPr>
          <w:b/>
        </w:rPr>
        <w:t>DATA VERIFICA</w:t>
      </w:r>
      <w:r w:rsidR="00A24CD7" w:rsidRPr="0082092B">
        <w:rPr>
          <w:b/>
        </w:rPr>
        <w:t xml:space="preserve"> della PREPARAZIONE INIZIALE</w:t>
      </w:r>
      <w:r w:rsidR="0082092B">
        <w:rPr>
          <w:b/>
        </w:rPr>
        <w:t>:</w:t>
      </w:r>
    </w:p>
    <w:p w:rsidR="0082092B" w:rsidRPr="0082092B" w:rsidRDefault="0082092B">
      <w:pPr>
        <w:rPr>
          <w:b/>
        </w:rPr>
      </w:pPr>
      <w:r w:rsidRPr="0082092B">
        <w:t>L’accesso ai test avviene previa iscrizione al sistema informatizzato , lo studente iscritto viene poi collocato in una precisa data e ora secondo un programma dei test pubblicato sul sito web del CLA</w:t>
      </w:r>
    </w:p>
    <w:sectPr w:rsidR="0082092B" w:rsidRPr="00820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A1"/>
    <w:rsid w:val="00054DF5"/>
    <w:rsid w:val="003250A1"/>
    <w:rsid w:val="007E5423"/>
    <w:rsid w:val="0082092B"/>
    <w:rsid w:val="00882894"/>
    <w:rsid w:val="00892465"/>
    <w:rsid w:val="00A24CD7"/>
    <w:rsid w:val="00B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Maurizia Pezzorgna</dc:creator>
  <cp:lastModifiedBy>Francesca Eccli</cp:lastModifiedBy>
  <cp:revision>4</cp:revision>
  <dcterms:created xsi:type="dcterms:W3CDTF">2015-06-15T07:47:00Z</dcterms:created>
  <dcterms:modified xsi:type="dcterms:W3CDTF">2015-06-15T09:14:00Z</dcterms:modified>
</cp:coreProperties>
</file>