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7" w:rsidRPr="00FC76FB" w:rsidRDefault="003D26D2" w:rsidP="002E0347">
      <w:pPr>
        <w:jc w:val="center"/>
        <w:rPr>
          <w:rFonts w:asciiTheme="minorHAnsi" w:hAnsiTheme="minorHAnsi"/>
          <w:b/>
        </w:rPr>
      </w:pPr>
      <w:r w:rsidRPr="00FC76FB">
        <w:rPr>
          <w:rFonts w:asciiTheme="minorHAnsi" w:hAnsiTheme="minorHAnsi"/>
          <w:b/>
          <w:color w:val="FF0000"/>
        </w:rPr>
        <w:t xml:space="preserve">CORSO DI LAUREA IN </w:t>
      </w:r>
      <w:r w:rsidR="00FC76FB" w:rsidRPr="00FC76FB">
        <w:rPr>
          <w:rFonts w:asciiTheme="minorHAnsi" w:hAnsiTheme="minorHAnsi"/>
          <w:b/>
          <w:color w:val="FF0000"/>
        </w:rPr>
        <w:t>LINGUE E CULTURE PER IL TURISMO</w:t>
      </w:r>
      <w:r w:rsidR="00FC76FB">
        <w:rPr>
          <w:rFonts w:asciiTheme="minorHAnsi" w:hAnsiTheme="minorHAnsi"/>
          <w:b/>
          <w:color w:val="FF0000"/>
        </w:rPr>
        <w:t xml:space="preserve"> </w:t>
      </w:r>
      <w:r w:rsidRPr="00FC76FB">
        <w:rPr>
          <w:rFonts w:asciiTheme="minorHAnsi" w:hAnsiTheme="minorHAnsi"/>
          <w:b/>
          <w:color w:val="FF0000"/>
        </w:rPr>
        <w:t xml:space="preserve">E IL COMMERCIO INTERNAZIONALE </w:t>
      </w:r>
      <w:r w:rsidR="00565C79" w:rsidRPr="00FC76FB">
        <w:rPr>
          <w:rFonts w:asciiTheme="minorHAnsi" w:hAnsiTheme="minorHAnsi"/>
          <w:b/>
          <w:color w:val="FF0000"/>
        </w:rPr>
        <w:t>(</w:t>
      </w:r>
      <w:r w:rsidR="00FC76FB" w:rsidRPr="00FC76FB">
        <w:rPr>
          <w:rFonts w:asciiTheme="minorHAnsi" w:hAnsiTheme="minorHAnsi"/>
          <w:b/>
          <w:color w:val="FF0000"/>
        </w:rPr>
        <w:t xml:space="preserve">classe </w:t>
      </w:r>
      <w:r w:rsidR="00565C79" w:rsidRPr="00FC76FB">
        <w:rPr>
          <w:rFonts w:asciiTheme="minorHAnsi" w:hAnsiTheme="minorHAnsi"/>
          <w:b/>
          <w:color w:val="FF0000"/>
        </w:rPr>
        <w:t>L12)</w:t>
      </w:r>
    </w:p>
    <w:p w:rsidR="00D27084" w:rsidRDefault="00D27084" w:rsidP="00D27084">
      <w:pPr>
        <w:jc w:val="center"/>
        <w:rPr>
          <w:rFonts w:asciiTheme="minorHAnsi" w:hAnsiTheme="minorHAnsi" w:cs="Courier New"/>
          <w:b/>
        </w:rPr>
      </w:pPr>
    </w:p>
    <w:p w:rsidR="00D27084" w:rsidRDefault="00D27084" w:rsidP="00D27084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1°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</w:t>
      </w:r>
      <w:r w:rsidR="00A556BA">
        <w:rPr>
          <w:rFonts w:asciiTheme="minorHAnsi" w:hAnsiTheme="minorHAnsi" w:cs="Courier New"/>
        </w:rPr>
        <w:t>5</w:t>
      </w:r>
      <w:r>
        <w:rPr>
          <w:rFonts w:asciiTheme="minorHAnsi" w:hAnsiTheme="minorHAnsi" w:cs="Courier New"/>
        </w:rPr>
        <w:t>/201</w:t>
      </w:r>
      <w:r w:rsidR="00A556BA">
        <w:rPr>
          <w:rFonts w:asciiTheme="minorHAnsi" w:hAnsiTheme="minorHAnsi" w:cs="Courier New"/>
        </w:rPr>
        <w:t>6</w:t>
      </w:r>
      <w:r>
        <w:rPr>
          <w:rFonts w:asciiTheme="minorHAnsi" w:hAnsiTheme="minorHAnsi" w:cs="Courier New"/>
        </w:rPr>
        <w:t>)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2E0347" w:rsidRPr="00976EF5" w:rsidTr="00D27084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D958BB" w:rsidRDefault="008D05F2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sz w:val="16"/>
                <w:szCs w:val="16"/>
              </w:rPr>
              <w:t>A</w:t>
            </w:r>
            <w:r w:rsidR="002E0347" w:rsidRPr="00D958BB">
              <w:rPr>
                <w:rFonts w:asciiTheme="minorHAnsi" w:eastAsia="Times" w:hAnsiTheme="minorHAnsi"/>
                <w:b/>
                <w:sz w:val="16"/>
                <w:szCs w:val="16"/>
              </w:rPr>
              <w:t>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C060D8" w:rsidRDefault="007814A2" w:rsidP="006C2995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curriculum</w:t>
            </w:r>
            <w:r w:rsidR="002E0347" w:rsidRPr="00C060D8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TURISMO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C060D8" w:rsidRDefault="007814A2" w:rsidP="006C2995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 xml:space="preserve">curriculum </w:t>
            </w:r>
            <w:r w:rsidR="002E0347" w:rsidRPr="00C060D8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COMMERCIO INTERNAZIONALE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347" w:rsidRPr="00976EF5" w:rsidRDefault="002E0347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976EF5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2E0347" w:rsidRPr="00397F1B" w:rsidTr="00B10E96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1°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23" w:right="-61" w:firstLine="23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L-FIL-LET/12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Lingua italiana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Lingua italiana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9A7BFD" w:rsidRPr="00397F1B" w:rsidTr="00B10E96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e cultura straniera 1: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e cultura straniera 1: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9A7BFD" w:rsidRPr="00397F1B" w:rsidTr="00B10E96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Letteratura e cultura francese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Letteratura e cultura francese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Letteratura e cultura spagnola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Letteratura e cultura spagnola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and culture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and culture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tedesca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tedesca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russa 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russa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e cultura straniera 1: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e cultura straniera 1: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francese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francese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spagnola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spagnola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and culture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and culture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tedesca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tedesca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russa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russa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L-OR/21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3C4DC2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Letteratura e </w:t>
            </w:r>
            <w:r w:rsidR="003C4DC2" w:rsidRPr="00145F1C">
              <w:rPr>
                <w:rFonts w:asciiTheme="minorHAnsi" w:eastAsia="Times" w:hAnsiTheme="minorHAnsi"/>
                <w:sz w:val="16"/>
                <w:szCs w:val="16"/>
              </w:rPr>
              <w:t xml:space="preserve">cultura </w:t>
            </w:r>
            <w:r w:rsidRPr="00145F1C">
              <w:rPr>
                <w:rFonts w:asciiTheme="minorHAnsi" w:eastAsia="Times" w:hAnsiTheme="minorHAnsi"/>
                <w:sz w:val="16"/>
                <w:szCs w:val="16"/>
              </w:rPr>
              <w:t>cinese 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3C4DC2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Letteratura e </w:t>
            </w:r>
            <w:r w:rsidR="003C4DC2" w:rsidRPr="00145F1C">
              <w:rPr>
                <w:rFonts w:asciiTheme="minorHAnsi" w:eastAsia="Times" w:hAnsiTheme="minorHAnsi"/>
                <w:sz w:val="16"/>
                <w:szCs w:val="16"/>
              </w:rPr>
              <w:t xml:space="preserve">cultura </w:t>
            </w:r>
            <w:r w:rsidRPr="00145F1C">
              <w:rPr>
                <w:rFonts w:asciiTheme="minorHAnsi" w:eastAsia="Times" w:hAnsiTheme="minorHAnsi"/>
                <w:sz w:val="16"/>
                <w:szCs w:val="16"/>
              </w:rPr>
              <w:t>cinese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9A7BFD" w:rsidRPr="00397F1B" w:rsidTr="00B10E96">
        <w:trPr>
          <w:cantSplit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B10E96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L-OR/21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cinese 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7635A7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Lingua cinese 1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IUS/04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Istituzioni di diritto commerciale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Istituzioni di diritto commerciale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9A7BFD" w:rsidRPr="00397F1B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SECS-P/08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Fondamenti di management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Fondamenti di management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9A7BFD" w:rsidRPr="00397F1B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Informatica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Informatica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9A7BFD" w:rsidRPr="00397F1B" w:rsidTr="00D27084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b/>
                <w:i/>
                <w:color w:val="C00000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57</w:t>
            </w:r>
          </w:p>
        </w:tc>
      </w:tr>
    </w:tbl>
    <w:p w:rsidR="009A7BFD" w:rsidRPr="00397F1B" w:rsidRDefault="009A7BFD">
      <w:pPr>
        <w:sectPr w:rsidR="009A7BFD" w:rsidRPr="00397F1B" w:rsidSect="00D27084">
          <w:footerReference w:type="default" r:id="rId9"/>
          <w:pgSz w:w="11906" w:h="16838" w:code="9"/>
          <w:pgMar w:top="284" w:right="567" w:bottom="284" w:left="567" w:header="284" w:footer="113" w:gutter="0"/>
          <w:cols w:space="708"/>
          <w:docGrid w:linePitch="360"/>
        </w:sectPr>
      </w:pPr>
    </w:p>
    <w:p w:rsidR="00D27084" w:rsidRPr="00397F1B" w:rsidRDefault="00D27084"/>
    <w:p w:rsidR="00D27084" w:rsidRPr="00397F1B" w:rsidRDefault="00D27084" w:rsidP="00D27084">
      <w:pPr>
        <w:spacing w:after="120"/>
        <w:jc w:val="center"/>
        <w:rPr>
          <w:rFonts w:asciiTheme="minorHAnsi" w:hAnsiTheme="minorHAnsi" w:cs="Courier New"/>
          <w:i/>
        </w:rPr>
      </w:pPr>
      <w:r w:rsidRPr="00397F1B">
        <w:rPr>
          <w:rFonts w:asciiTheme="minorHAnsi" w:hAnsiTheme="minorHAnsi" w:cs="Courier New"/>
          <w:b/>
        </w:rPr>
        <w:t xml:space="preserve">2° anno </w:t>
      </w:r>
      <w:r w:rsidRPr="00397F1B">
        <w:rPr>
          <w:rFonts w:asciiTheme="minorHAnsi" w:hAnsiTheme="minorHAnsi" w:cs="Courier New"/>
        </w:rPr>
        <w:t>(attivo dall’</w:t>
      </w:r>
      <w:proofErr w:type="spellStart"/>
      <w:r w:rsidRPr="00397F1B">
        <w:rPr>
          <w:rFonts w:asciiTheme="minorHAnsi" w:hAnsiTheme="minorHAnsi" w:cs="Courier New"/>
        </w:rPr>
        <w:t>a.a</w:t>
      </w:r>
      <w:proofErr w:type="spellEnd"/>
      <w:r w:rsidRPr="00397F1B">
        <w:rPr>
          <w:rFonts w:asciiTheme="minorHAnsi" w:hAnsiTheme="minorHAnsi" w:cs="Courier New"/>
        </w:rPr>
        <w:t>. 201</w:t>
      </w:r>
      <w:r w:rsidR="00A556BA" w:rsidRPr="00397F1B">
        <w:rPr>
          <w:rFonts w:asciiTheme="minorHAnsi" w:hAnsiTheme="minorHAnsi" w:cs="Courier New"/>
        </w:rPr>
        <w:t>6</w:t>
      </w:r>
      <w:r w:rsidRPr="00397F1B">
        <w:rPr>
          <w:rFonts w:asciiTheme="minorHAnsi" w:hAnsiTheme="minorHAnsi" w:cs="Courier New"/>
        </w:rPr>
        <w:t>/201</w:t>
      </w:r>
      <w:r w:rsidR="00A556BA" w:rsidRPr="00397F1B">
        <w:rPr>
          <w:rFonts w:asciiTheme="minorHAnsi" w:hAnsiTheme="minorHAnsi" w:cs="Courier New"/>
        </w:rPr>
        <w:t>7</w:t>
      </w:r>
      <w:r w:rsidRPr="00397F1B">
        <w:rPr>
          <w:rFonts w:asciiTheme="minorHAnsi" w:hAnsiTheme="minorHAnsi" w:cs="Courier New"/>
        </w:rPr>
        <w:t>)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7814A2" w:rsidRPr="00397F1B" w:rsidTr="00D27084">
        <w:trPr>
          <w:cantSplit/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501F82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curriculum</w:t>
            </w:r>
            <w:r w:rsidRPr="00397F1B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TURISMO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501F82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 xml:space="preserve">curriculum </w:t>
            </w:r>
            <w:r w:rsidRPr="00397F1B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COMMERCIO INTERNAZIONALE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9A7BFD" w:rsidRPr="00397F1B" w:rsidTr="00750EDD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GB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L-FIL-LET/10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Letteratura e cultura italiana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Letteratura e cultura italiana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9A7BFD" w:rsidRPr="00397F1B" w:rsidTr="007635A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SPS/08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Sociologia dei processi culturali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Teoria e tecnica della comunicazione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de-DE"/>
              </w:rPr>
              <w:t>6</w:t>
            </w:r>
          </w:p>
        </w:tc>
      </w:tr>
      <w:tr w:rsidR="009A7BFD" w:rsidRPr="00397F1B" w:rsidTr="006C2995">
        <w:trPr>
          <w:cantSplit/>
          <w:trHeight w:val="11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e cultura straniera 2 o materia d’area: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e cultura straniera 2 o materia d’area:</w:t>
            </w: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9A7BFD" w:rsidRPr="00397F1B" w:rsidTr="006C2995">
        <w:trPr>
          <w:cantSplit/>
          <w:trHeight w:val="24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Littérature et culture françaises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Littératures et cultures francophones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Littérature et culture françaises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Littératures et cultures francophones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</w:p>
        </w:tc>
      </w:tr>
      <w:tr w:rsidR="009A7BFD" w:rsidRPr="00397F1B" w:rsidTr="006C2995">
        <w:trPr>
          <w:cantSplit/>
          <w:trHeight w:val="42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L-LIN/06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y cultura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Lengua,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literaturas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culturas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hispanoamericanas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y cultura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Lengua,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literaturas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culturas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hispanoamericanas</w:t>
            </w:r>
            <w:proofErr w:type="spellEnd"/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6C2995">
        <w:trPr>
          <w:cantSplit/>
          <w:trHeight w:val="42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de-DE"/>
              </w:rPr>
              <w:t>L-LIN/10</w:t>
            </w: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de-DE"/>
              </w:rPr>
              <w:t>L-LIN/10</w:t>
            </w: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de-DE"/>
              </w:rPr>
              <w:t>L-LIN/11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and culture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Anglophone literatures and cultures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Anglo-american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and culture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and culture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Anglophone literatures and cultures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Anglo-american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and culture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6C2995">
        <w:trPr>
          <w:cantSplit/>
          <w:trHeight w:val="42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de-DE"/>
              </w:rPr>
              <w:t>Deutsche Literatur und Kultur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de-DE"/>
              </w:rPr>
              <w:t>Österreichische Literatur und Kultur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de-DE"/>
              </w:rPr>
              <w:t>Deutsche Literatur und Kultur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de-DE"/>
              </w:rPr>
              <w:t>Österreichische Literatur und Kultur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9A7BFD" w:rsidRPr="00397F1B" w:rsidTr="006C2995">
        <w:trPr>
          <w:cantSplit/>
          <w:trHeight w:val="42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 (Letteratura e cultura russa 2)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славянский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мир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(Cultura russa e mondo slavo)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 (Letteratura e cultura russa 2)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славянский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мир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(Cultura russa e mondo slavo)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6C2995">
        <w:trPr>
          <w:cantSplit/>
          <w:trHeight w:val="11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e cultura straniera 2 o materia d’area: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e cultura straniera 2 o materia d’area:</w:t>
            </w: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9A7BFD" w:rsidRPr="00397F1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Littérature et culture françaises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Littératures et cultures francophones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Littérature et culture françaises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Littératures et cultures francophones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</w:p>
        </w:tc>
      </w:tr>
      <w:tr w:rsidR="009A7BFD" w:rsidRPr="00397F1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  <w:p w:rsidR="009A7BFD" w:rsidRPr="00397F1B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L-LIN/06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y cultura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Lengua,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literaturas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culturas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hispanoamericanas</w:t>
            </w:r>
            <w:proofErr w:type="spellEnd"/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397F1B" w:rsidRDefault="009A7BFD" w:rsidP="006C2995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y cultura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  <w:p w:rsidR="009A7BFD" w:rsidRPr="00397F1B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Lengua,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literaturas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culturas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hispanoamericanas</w:t>
            </w:r>
            <w:proofErr w:type="spellEnd"/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de-DE"/>
              </w:rPr>
              <w:t>L-LIN/10</w:t>
            </w:r>
          </w:p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de-DE"/>
              </w:rPr>
              <w:t>L-LIN/10</w:t>
            </w:r>
          </w:p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de-DE"/>
              </w:rPr>
              <w:t>L-LIN/11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and culture 2</w:t>
            </w:r>
          </w:p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Anglophone literatures and cultures</w:t>
            </w:r>
          </w:p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Anglo-american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and culture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and culture 2</w:t>
            </w:r>
          </w:p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Anglophone literatures and cultures</w:t>
            </w:r>
          </w:p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Anglo-american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and culture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de-DE"/>
              </w:rPr>
              <w:t>Deutsche Literatur und Kultur 2</w:t>
            </w:r>
          </w:p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de-DE"/>
              </w:rPr>
              <w:t>Österreichische Literatur und Kultur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de-DE"/>
              </w:rPr>
              <w:t>Deutsche Literatur und Kultur 2</w:t>
            </w:r>
          </w:p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de-DE"/>
              </w:rPr>
              <w:t>Österreichische Literatur und Kultur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9A7BFD" w:rsidRPr="00397F1B" w:rsidTr="009A7BFD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2 (Letteratura e cultura russa 2)</w:t>
            </w:r>
          </w:p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славянский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мир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(Cultura russa e mondo slavo)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2 (Letteratura e cultura russa 2)</w:t>
            </w:r>
          </w:p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славянский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мир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(Cultura russa e mondo slavo)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9A7BFD" w:rsidRPr="00397F1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</w:tcPr>
          <w:p w:rsidR="009A7BFD" w:rsidRPr="00145F1C" w:rsidRDefault="009A7BFD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L-OR/21           L-OR/21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cinese 2</w:t>
            </w:r>
          </w:p>
          <w:p w:rsidR="007C3168" w:rsidRPr="00145F1C" w:rsidRDefault="007C3168" w:rsidP="00A76E66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S</w:t>
            </w:r>
            <w:r w:rsidR="00A76E66" w:rsidRPr="00145F1C">
              <w:rPr>
                <w:rFonts w:asciiTheme="minorHAnsi" w:eastAsia="Times" w:hAnsiTheme="minorHAnsi"/>
                <w:sz w:val="16"/>
                <w:szCs w:val="16"/>
              </w:rPr>
              <w:t>ocietà cinese contemporanea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7BFD" w:rsidRPr="00145F1C" w:rsidRDefault="009A7BFD" w:rsidP="009A7BFD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Letteratura e cultura cinese 2</w:t>
            </w:r>
          </w:p>
          <w:p w:rsidR="009A7BFD" w:rsidRPr="00145F1C" w:rsidRDefault="00A76E66" w:rsidP="009A7BFD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Società cinese contemporanea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9A7BFD" w:rsidRPr="00397F1B" w:rsidRDefault="009A7BFD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397F1B" w:rsidTr="00D27084">
        <w:trPr>
          <w:cantSplit/>
          <w:trHeight w:val="113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D6156A" w:rsidRPr="00397F1B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D6156A" w:rsidRPr="00397F1B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2: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D6156A" w:rsidRPr="00397F1B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397F1B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397F1B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397F1B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397F1B" w:rsidTr="00D27084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7635A7" w:rsidRPr="00397F1B" w:rsidTr="007635A7">
        <w:trPr>
          <w:cantSplit/>
          <w:trHeight w:val="4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2: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2:</w:t>
            </w: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7635A7" w:rsidRPr="00397F1B" w:rsidTr="007635A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7635A7" w:rsidRPr="00397F1B" w:rsidTr="007635A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7635A7" w:rsidRPr="00397F1B" w:rsidTr="007635A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7635A7" w:rsidRPr="00397F1B" w:rsidTr="007635A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145F1C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145F1C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5A7" w:rsidRPr="00145F1C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7635A7" w:rsidRPr="00397F1B" w:rsidTr="007635A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A7" w:rsidRPr="00145F1C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A7" w:rsidRPr="00145F1C" w:rsidRDefault="007635A7" w:rsidP="00A433F7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A7" w:rsidRPr="00145F1C" w:rsidRDefault="007635A7" w:rsidP="00A433F7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B37550" w:rsidRPr="00397F1B" w:rsidTr="00501F82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550" w:rsidRPr="00145F1C" w:rsidRDefault="00F06E35" w:rsidP="00501F82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L-OR/21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550" w:rsidRPr="00145F1C" w:rsidRDefault="00B37550" w:rsidP="00501F82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Han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yǔ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  <w:r w:rsidR="00141128"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(Lingua cinese 2)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550" w:rsidRPr="00145F1C" w:rsidRDefault="00B37550" w:rsidP="00501F82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Han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yǔ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  <w:r w:rsidR="00141128"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(Lingua cinese 2)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D6156A" w:rsidRPr="00397F1B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6156A" w:rsidRPr="00397F1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156A" w:rsidRPr="00397F1B" w:rsidRDefault="00D6156A" w:rsidP="00F7071F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M-GGR/0</w:t>
            </w:r>
            <w:r w:rsidR="00F7071F" w:rsidRPr="00397F1B">
              <w:rPr>
                <w:rFonts w:asciiTheme="minorHAnsi" w:eastAsia="Times" w:hAnsiTheme="minorHAnsi"/>
                <w:sz w:val="16"/>
                <w:szCs w:val="16"/>
              </w:rPr>
              <w:t>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Geografia turistica e sviluppo locale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Geografia delle comunicazioni e del commercio internazionale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D6156A" w:rsidRPr="00397F1B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D6156A" w:rsidRPr="00397F1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156A" w:rsidRPr="00397F1B" w:rsidRDefault="00C9000F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SECS-P/12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Storia del turismo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Storia economica e contemporanea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D6156A" w:rsidRPr="00397F1B" w:rsidTr="00D27084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6A" w:rsidRPr="00397F1B" w:rsidRDefault="00D6156A" w:rsidP="006C2995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56A" w:rsidRPr="00397F1B" w:rsidRDefault="00D6156A" w:rsidP="006C2995">
            <w:pPr>
              <w:jc w:val="center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7635A7" w:rsidRPr="00397F1B" w:rsidRDefault="007635A7">
      <w:pPr>
        <w:sectPr w:rsidR="007635A7" w:rsidRPr="00397F1B" w:rsidSect="00D27084">
          <w:pgSz w:w="11906" w:h="16838" w:code="9"/>
          <w:pgMar w:top="284" w:right="567" w:bottom="284" w:left="567" w:header="284" w:footer="113" w:gutter="0"/>
          <w:cols w:space="708"/>
          <w:docGrid w:linePitch="360"/>
        </w:sectPr>
      </w:pPr>
    </w:p>
    <w:p w:rsidR="00D27084" w:rsidRPr="00397F1B" w:rsidRDefault="00D27084"/>
    <w:p w:rsidR="00D27084" w:rsidRPr="00397F1B" w:rsidRDefault="00D27084" w:rsidP="00D27084">
      <w:pPr>
        <w:spacing w:after="120"/>
        <w:jc w:val="center"/>
        <w:rPr>
          <w:rFonts w:asciiTheme="minorHAnsi" w:hAnsiTheme="minorHAnsi" w:cs="Courier New"/>
          <w:i/>
        </w:rPr>
      </w:pPr>
      <w:r w:rsidRPr="00397F1B">
        <w:rPr>
          <w:rFonts w:asciiTheme="minorHAnsi" w:hAnsiTheme="minorHAnsi" w:cs="Courier New"/>
          <w:b/>
        </w:rPr>
        <w:t xml:space="preserve">3° anno </w:t>
      </w:r>
      <w:r w:rsidRPr="00397F1B">
        <w:rPr>
          <w:rFonts w:asciiTheme="minorHAnsi" w:hAnsiTheme="minorHAnsi" w:cs="Courier New"/>
        </w:rPr>
        <w:t>(attivo dall’</w:t>
      </w:r>
      <w:proofErr w:type="spellStart"/>
      <w:r w:rsidRPr="00397F1B">
        <w:rPr>
          <w:rFonts w:asciiTheme="minorHAnsi" w:hAnsiTheme="minorHAnsi" w:cs="Courier New"/>
        </w:rPr>
        <w:t>a.a</w:t>
      </w:r>
      <w:proofErr w:type="spellEnd"/>
      <w:r w:rsidRPr="00397F1B">
        <w:rPr>
          <w:rFonts w:asciiTheme="minorHAnsi" w:hAnsiTheme="minorHAnsi" w:cs="Courier New"/>
        </w:rPr>
        <w:t>. 201</w:t>
      </w:r>
      <w:r w:rsidR="00A556BA" w:rsidRPr="00397F1B">
        <w:rPr>
          <w:rFonts w:asciiTheme="minorHAnsi" w:hAnsiTheme="minorHAnsi" w:cs="Courier New"/>
        </w:rPr>
        <w:t>7</w:t>
      </w:r>
      <w:r w:rsidRPr="00397F1B">
        <w:rPr>
          <w:rFonts w:asciiTheme="minorHAnsi" w:hAnsiTheme="minorHAnsi" w:cs="Courier New"/>
        </w:rPr>
        <w:t>/201</w:t>
      </w:r>
      <w:r w:rsidR="00A556BA" w:rsidRPr="00397F1B">
        <w:rPr>
          <w:rFonts w:asciiTheme="minorHAnsi" w:hAnsiTheme="minorHAnsi" w:cs="Courier New"/>
        </w:rPr>
        <w:t>8</w:t>
      </w:r>
      <w:r w:rsidRPr="00397F1B">
        <w:rPr>
          <w:rFonts w:asciiTheme="minorHAnsi" w:hAnsiTheme="minorHAnsi" w:cs="Courier New"/>
        </w:rPr>
        <w:t>)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7814A2" w:rsidRPr="00397F1B" w:rsidTr="00D27084">
        <w:trPr>
          <w:cantSplit/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501F82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curriculum</w:t>
            </w:r>
            <w:r w:rsidRPr="00397F1B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TURISMO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501F82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 xml:space="preserve">curriculum </w:t>
            </w:r>
            <w:r w:rsidRPr="00397F1B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COMMERCIO INTERNAZIONALE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A2" w:rsidRPr="00397F1B" w:rsidRDefault="007814A2" w:rsidP="00750EDD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2E0347" w:rsidRPr="00397F1B" w:rsidTr="00750EDD">
        <w:trPr>
          <w:cantSplit/>
          <w:trHeight w:val="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sz w:val="16"/>
                <w:szCs w:val="16"/>
              </w:rPr>
              <w:t>3°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E0347" w:rsidRPr="00397F1B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2E0347" w:rsidRPr="00397F1B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3:</w:t>
            </w: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3: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2E0347" w:rsidRPr="00397F1B" w:rsidTr="00750EDD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Langue française 3. Terminologie et traduction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Langue française 3. Terminologie et traduction</w:t>
            </w:r>
          </w:p>
        </w:tc>
        <w:tc>
          <w:tcPr>
            <w:tcW w:w="454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</w:p>
        </w:tc>
      </w:tr>
      <w:tr w:rsidR="002E0347" w:rsidRPr="00397F1B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397F1B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397F1B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397F1B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linguistics for tourism and commerce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linguistics for tourism and commerce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2E0347" w:rsidRPr="00397F1B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397F1B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E0347" w:rsidRPr="00397F1B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E0347" w:rsidRPr="00397F1B" w:rsidRDefault="002E0347" w:rsidP="006C2995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A433F7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3 (Lingua russa </w:t>
            </w:r>
            <w:r w:rsidR="00A433F7" w:rsidRPr="00397F1B"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397F1B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A433F7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3 (Lingua russa </w:t>
            </w:r>
            <w:r w:rsidR="00A433F7" w:rsidRPr="00397F1B"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397F1B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347" w:rsidRPr="00397F1B" w:rsidRDefault="002E034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7635A7" w:rsidRPr="00397F1B" w:rsidTr="002E0347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3: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3: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7635A7" w:rsidRPr="00397F1B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Langue française 3. Terminologie et traduction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fr-FR"/>
              </w:rPr>
              <w:t>Langue française 3. Terminologie et traduction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</w:p>
        </w:tc>
      </w:tr>
      <w:tr w:rsidR="007635A7" w:rsidRPr="00397F1B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fr-FR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7635A7" w:rsidRPr="00397F1B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linguistics for tourism and commerce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linguistics for tourism and commerce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7635A7" w:rsidRPr="00397F1B" w:rsidTr="002E034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397F1B" w:rsidRDefault="007635A7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397F1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7635A7" w:rsidRPr="00397F1B" w:rsidTr="007635A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bookmarkStart w:id="0" w:name="_GoBack" w:colFirst="2" w:colLast="4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145F1C" w:rsidRDefault="007635A7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145F1C" w:rsidRDefault="007635A7" w:rsidP="003F2F9F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3 (Lingua russa 3)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35A7" w:rsidRPr="00145F1C" w:rsidRDefault="007635A7" w:rsidP="003F2F9F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3 (Lingua russa 3)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7635A7" w:rsidRPr="00397F1B" w:rsidRDefault="007635A7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B37550" w:rsidRPr="00397F1B" w:rsidTr="007635A7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37550" w:rsidRPr="00397F1B" w:rsidRDefault="00B37550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37550" w:rsidRPr="00145F1C" w:rsidRDefault="00B37550" w:rsidP="007635A7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L-OR/21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550" w:rsidRPr="00145F1C" w:rsidRDefault="00B37550" w:rsidP="00B37550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Han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yǔ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  <w:r w:rsidR="00141128"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(Lingua cinese 3)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550" w:rsidRPr="00145F1C" w:rsidRDefault="00B37550" w:rsidP="00501F82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Han </w:t>
            </w:r>
            <w:proofErr w:type="spellStart"/>
            <w:r w:rsidRPr="00145F1C">
              <w:rPr>
                <w:rFonts w:asciiTheme="minorHAnsi" w:eastAsia="Times" w:hAnsiTheme="minorHAnsi"/>
                <w:sz w:val="16"/>
                <w:szCs w:val="16"/>
              </w:rPr>
              <w:t>yǔ</w:t>
            </w:r>
            <w:proofErr w:type="spellEnd"/>
            <w:r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  <w:r w:rsidR="00141128" w:rsidRPr="00145F1C">
              <w:rPr>
                <w:rFonts w:asciiTheme="minorHAnsi" w:eastAsia="Times" w:hAnsiTheme="minorHAnsi"/>
                <w:sz w:val="16"/>
                <w:szCs w:val="16"/>
              </w:rPr>
              <w:t xml:space="preserve"> (Lingua cinese 3)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bookmarkEnd w:id="0"/>
      <w:tr w:rsidR="00B37550" w:rsidRPr="00397F1B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37550" w:rsidRPr="00397F1B" w:rsidRDefault="00B37550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IUS/09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Legislazione del turismo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B37550" w:rsidRPr="00397F1B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37550" w:rsidRPr="00397F1B" w:rsidRDefault="00B37550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IUS/21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Diritto pubblico comparato ed europeo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B37550" w:rsidRPr="00397F1B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37550" w:rsidRPr="00397F1B" w:rsidRDefault="00B37550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SECS-P/08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Principi di marketing turistico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Principi di marketing internazionale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B37550" w:rsidRPr="00397F1B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37550" w:rsidRPr="00397F1B" w:rsidRDefault="00B37550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12</w:t>
            </w:r>
          </w:p>
        </w:tc>
      </w:tr>
      <w:tr w:rsidR="00B37550" w:rsidRPr="00397F1B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37550" w:rsidRPr="00397F1B" w:rsidRDefault="00B37550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Terza lingua </w:t>
            </w:r>
            <w:r w:rsidRPr="00397F1B">
              <w:rPr>
                <w:rFonts w:asciiTheme="minorHAnsi" w:eastAsia="Times" w:hAnsiTheme="minorHAnsi"/>
                <w:i/>
                <w:sz w:val="16"/>
                <w:szCs w:val="16"/>
              </w:rPr>
              <w:t xml:space="preserve">(competenza linguistica </w:t>
            </w: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Livello B1</w:t>
            </w:r>
            <w:r w:rsidRPr="00397F1B">
              <w:rPr>
                <w:rFonts w:asciiTheme="minorHAnsi" w:eastAsia="Time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 xml:space="preserve">Terza lingua </w:t>
            </w:r>
            <w:r w:rsidRPr="00397F1B">
              <w:rPr>
                <w:rFonts w:asciiTheme="minorHAnsi" w:eastAsia="Times" w:hAnsiTheme="minorHAnsi"/>
                <w:i/>
                <w:sz w:val="16"/>
                <w:szCs w:val="16"/>
              </w:rPr>
              <w:t xml:space="preserve">(competenza linguistica </w:t>
            </w:r>
            <w:r w:rsidRPr="00397F1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Livello B1</w:t>
            </w:r>
            <w:r w:rsidRPr="00397F1B">
              <w:rPr>
                <w:rFonts w:asciiTheme="minorHAnsi" w:eastAsia="Time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B37550" w:rsidRPr="00397F1B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37550" w:rsidRPr="00397F1B" w:rsidRDefault="00B37550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Stage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Stage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B37550" w:rsidRPr="00397F1B" w:rsidTr="002E0347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37550" w:rsidRPr="00397F1B" w:rsidRDefault="00B37550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B37550" w:rsidRPr="00976EF5" w:rsidTr="002E0347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397F1B" w:rsidRDefault="00B37550" w:rsidP="006C2995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550" w:rsidRPr="00976EF5" w:rsidRDefault="00B37550" w:rsidP="006C2995">
            <w:pPr>
              <w:jc w:val="center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397F1B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63</w:t>
            </w:r>
          </w:p>
        </w:tc>
      </w:tr>
    </w:tbl>
    <w:p w:rsidR="00532A8E" w:rsidRDefault="00532A8E"/>
    <w:p w:rsidR="0049047B" w:rsidRDefault="0049047B"/>
    <w:p w:rsidR="0049047B" w:rsidRDefault="0049047B" w:rsidP="00EB69BC">
      <w:pPr>
        <w:jc w:val="center"/>
      </w:pPr>
    </w:p>
    <w:sectPr w:rsidR="0049047B" w:rsidSect="00D27084">
      <w:pgSz w:w="11906" w:h="16838" w:code="9"/>
      <w:pgMar w:top="284" w:right="567" w:bottom="284" w:left="56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82" w:rsidRDefault="00501F82" w:rsidP="00FC76FB">
      <w:r>
        <w:separator/>
      </w:r>
    </w:p>
  </w:endnote>
  <w:endnote w:type="continuationSeparator" w:id="0">
    <w:p w:rsidR="00501F82" w:rsidRDefault="00501F82" w:rsidP="00F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372759562"/>
      <w:docPartObj>
        <w:docPartGallery w:val="Page Numbers (Bottom of Page)"/>
        <w:docPartUnique/>
      </w:docPartObj>
    </w:sdtPr>
    <w:sdtEndPr/>
    <w:sdtContent>
      <w:p w:rsidR="00501F82" w:rsidRDefault="00501F82" w:rsidP="00520991">
        <w:pPr>
          <w:pStyle w:val="Pidipagina"/>
          <w:rPr>
            <w:rFonts w:asciiTheme="minorHAnsi" w:hAnsiTheme="minorHAnsi"/>
            <w:sz w:val="16"/>
            <w:szCs w:val="16"/>
          </w:rPr>
        </w:pPr>
      </w:p>
      <w:p w:rsidR="00501F82" w:rsidRPr="00FC76FB" w:rsidRDefault="00501F82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FC76FB">
          <w:rPr>
            <w:rFonts w:asciiTheme="minorHAnsi" w:hAnsiTheme="minorHAnsi"/>
            <w:sz w:val="16"/>
            <w:szCs w:val="16"/>
          </w:rPr>
          <w:t xml:space="preserve">Pagina | </w:t>
        </w:r>
        <w:r w:rsidRPr="00FC76FB">
          <w:rPr>
            <w:rFonts w:asciiTheme="minorHAnsi" w:hAnsiTheme="minorHAnsi"/>
            <w:sz w:val="16"/>
            <w:szCs w:val="16"/>
          </w:rPr>
          <w:fldChar w:fldCharType="begin"/>
        </w:r>
        <w:r w:rsidRPr="00FC7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FC76FB">
          <w:rPr>
            <w:rFonts w:asciiTheme="minorHAnsi" w:hAnsiTheme="minorHAnsi"/>
            <w:sz w:val="16"/>
            <w:szCs w:val="16"/>
          </w:rPr>
          <w:fldChar w:fldCharType="separate"/>
        </w:r>
        <w:r w:rsidR="00145F1C">
          <w:rPr>
            <w:rFonts w:asciiTheme="minorHAnsi" w:hAnsiTheme="minorHAnsi"/>
            <w:noProof/>
            <w:sz w:val="16"/>
            <w:szCs w:val="16"/>
          </w:rPr>
          <w:t>3</w:t>
        </w:r>
        <w:r w:rsidRPr="00FC76FB">
          <w:rPr>
            <w:rFonts w:asciiTheme="minorHAnsi" w:hAnsiTheme="minorHAnsi"/>
            <w:sz w:val="16"/>
            <w:szCs w:val="16"/>
          </w:rPr>
          <w:fldChar w:fldCharType="end"/>
        </w:r>
        <w:r w:rsidRPr="00FC76FB">
          <w:rPr>
            <w:rFonts w:asciiTheme="minorHAnsi" w:hAnsiTheme="minorHAnsi"/>
            <w:sz w:val="16"/>
            <w:szCs w:val="16"/>
          </w:rPr>
          <w:t xml:space="preserve"> </w:t>
        </w:r>
      </w:p>
    </w:sdtContent>
  </w:sdt>
  <w:p w:rsidR="00501F82" w:rsidRDefault="00501F82" w:rsidP="005209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82" w:rsidRDefault="00501F82" w:rsidP="00FC76FB">
      <w:r>
        <w:separator/>
      </w:r>
    </w:p>
  </w:footnote>
  <w:footnote w:type="continuationSeparator" w:id="0">
    <w:p w:rsidR="00501F82" w:rsidRDefault="00501F82" w:rsidP="00F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C2"/>
    <w:multiLevelType w:val="hybridMultilevel"/>
    <w:tmpl w:val="FEBE4378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535"/>
    <w:multiLevelType w:val="hybridMultilevel"/>
    <w:tmpl w:val="C2B04F96"/>
    <w:lvl w:ilvl="0" w:tplc="AC3C1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50B"/>
    <w:multiLevelType w:val="hybridMultilevel"/>
    <w:tmpl w:val="DFCE6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4B0A"/>
    <w:multiLevelType w:val="hybridMultilevel"/>
    <w:tmpl w:val="026A1DE4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3626"/>
    <w:multiLevelType w:val="hybridMultilevel"/>
    <w:tmpl w:val="18CE1B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C0349"/>
    <w:multiLevelType w:val="hybridMultilevel"/>
    <w:tmpl w:val="6BBC8E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4476F"/>
    <w:multiLevelType w:val="hybridMultilevel"/>
    <w:tmpl w:val="A298283C"/>
    <w:lvl w:ilvl="0" w:tplc="130E635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3F9"/>
    <w:multiLevelType w:val="hybridMultilevel"/>
    <w:tmpl w:val="77347D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6336"/>
    <w:multiLevelType w:val="hybridMultilevel"/>
    <w:tmpl w:val="D3F4C9CA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3"/>
    <w:rsid w:val="00066ABE"/>
    <w:rsid w:val="0011499A"/>
    <w:rsid w:val="00141128"/>
    <w:rsid w:val="00145F1C"/>
    <w:rsid w:val="0022271E"/>
    <w:rsid w:val="002E0347"/>
    <w:rsid w:val="00397F1B"/>
    <w:rsid w:val="003C4DC2"/>
    <w:rsid w:val="003D26D2"/>
    <w:rsid w:val="003F2F9F"/>
    <w:rsid w:val="0042297B"/>
    <w:rsid w:val="0049047B"/>
    <w:rsid w:val="00501F82"/>
    <w:rsid w:val="00520991"/>
    <w:rsid w:val="00532A8E"/>
    <w:rsid w:val="00561311"/>
    <w:rsid w:val="00565C79"/>
    <w:rsid w:val="00576A6A"/>
    <w:rsid w:val="005B7EB7"/>
    <w:rsid w:val="00601232"/>
    <w:rsid w:val="006C2995"/>
    <w:rsid w:val="00750EDD"/>
    <w:rsid w:val="00755278"/>
    <w:rsid w:val="007635A7"/>
    <w:rsid w:val="007814A2"/>
    <w:rsid w:val="007A6864"/>
    <w:rsid w:val="007C0D1D"/>
    <w:rsid w:val="007C3168"/>
    <w:rsid w:val="007F0445"/>
    <w:rsid w:val="00827551"/>
    <w:rsid w:val="00833D43"/>
    <w:rsid w:val="008344BE"/>
    <w:rsid w:val="00873503"/>
    <w:rsid w:val="0087787A"/>
    <w:rsid w:val="008B3F49"/>
    <w:rsid w:val="008C6A98"/>
    <w:rsid w:val="008D05F2"/>
    <w:rsid w:val="009A1D50"/>
    <w:rsid w:val="009A7BFD"/>
    <w:rsid w:val="009E45EF"/>
    <w:rsid w:val="00A00268"/>
    <w:rsid w:val="00A14B12"/>
    <w:rsid w:val="00A433F7"/>
    <w:rsid w:val="00A556BA"/>
    <w:rsid w:val="00A73E3C"/>
    <w:rsid w:val="00A76E66"/>
    <w:rsid w:val="00AC145F"/>
    <w:rsid w:val="00B0510E"/>
    <w:rsid w:val="00B10E96"/>
    <w:rsid w:val="00B37550"/>
    <w:rsid w:val="00B775AB"/>
    <w:rsid w:val="00B8504F"/>
    <w:rsid w:val="00C55100"/>
    <w:rsid w:val="00C9000F"/>
    <w:rsid w:val="00D27084"/>
    <w:rsid w:val="00D6156A"/>
    <w:rsid w:val="00D86926"/>
    <w:rsid w:val="00DF193C"/>
    <w:rsid w:val="00EB5BA2"/>
    <w:rsid w:val="00EB69BC"/>
    <w:rsid w:val="00EC4672"/>
    <w:rsid w:val="00F0669E"/>
    <w:rsid w:val="00F06E35"/>
    <w:rsid w:val="00F11295"/>
    <w:rsid w:val="00F17C43"/>
    <w:rsid w:val="00F44A6A"/>
    <w:rsid w:val="00F52B34"/>
    <w:rsid w:val="00F7071F"/>
    <w:rsid w:val="00F91735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88E8-D288-4C15-8584-3A0E4F9A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 Zanotti</cp:lastModifiedBy>
  <cp:revision>10</cp:revision>
  <cp:lastPrinted>2014-06-19T13:23:00Z</cp:lastPrinted>
  <dcterms:created xsi:type="dcterms:W3CDTF">2014-09-29T07:05:00Z</dcterms:created>
  <dcterms:modified xsi:type="dcterms:W3CDTF">2015-09-18T07:50:00Z</dcterms:modified>
</cp:coreProperties>
</file>