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0" w:rsidRDefault="00FE252C">
      <w:r>
        <w:t xml:space="preserve">Parti  della </w:t>
      </w:r>
      <w:r>
        <w:rPr>
          <w:rStyle w:val="Enfasicorsivo"/>
        </w:rPr>
        <w:t>Short History of English Literature</w:t>
      </w:r>
      <w:r>
        <w:t xml:space="preserve"> a cura di  SANDERS richieste per la preparazione dell'esame di English Literature 2 del corso di Lingue e Culture per l'Editoria a.a. 2016-2017 (S. Zinato):</w:t>
      </w:r>
      <w:r>
        <w:br/>
        <w:t>chapter.4 ("Revolution and Restoration Literature): pagine introduttive + Hobbes+ Seventeenth-Century Autobiographical Writing+ Rochester+ Restoration Drama (comedy);</w:t>
      </w:r>
      <w:r>
        <w:br/>
        <w:t>chapter 5  ("Eighteenth-Century Literature 1690-1780"): pagine intriduttive+ Defoe and the Rise of the Novel+ The mid-Century Novel: Smollett and Sterne+ Sensibility, Sentimentality, Tears, and Graveyards;</w:t>
      </w:r>
      <w:r>
        <w:br/>
        <w:t>Chapter 6: (The Literature of the Romantic Period, 1780-1830):pagine introduttive+ Gothic Fiction+ Austen, Scott;</w:t>
      </w:r>
      <w:r>
        <w:br/>
        <w:t>Chapter 7 ("High Victorian Literature 1830-1880"): pagine introduttive (405-408)+ Dickens+ Thacheray.</w:t>
      </w:r>
      <w:bookmarkStart w:id="0" w:name="_GoBack"/>
      <w:bookmarkEnd w:id="0"/>
    </w:p>
    <w:sectPr w:rsidR="00AA0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2C"/>
    <w:rsid w:val="00AA02C0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2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2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Paltrinieri</dc:creator>
  <cp:lastModifiedBy>Paltrinieri</cp:lastModifiedBy>
  <cp:revision>1</cp:revision>
  <dcterms:created xsi:type="dcterms:W3CDTF">2016-10-18T16:56:00Z</dcterms:created>
  <dcterms:modified xsi:type="dcterms:W3CDTF">2016-10-18T16:56:00Z</dcterms:modified>
</cp:coreProperties>
</file>